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3B" w:rsidRDefault="00215F3B" w:rsidP="004E4280">
      <w:pPr>
        <w:spacing w:before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C&amp;C Chakowski &amp; Ciszek </w:t>
      </w:r>
      <w:r w:rsidR="00910292" w:rsidRPr="00910292">
        <w:rPr>
          <w:rFonts w:ascii="Century Gothic" w:hAnsi="Century Gothic"/>
          <w:sz w:val="20"/>
          <w:szCs w:val="20"/>
        </w:rPr>
        <w:t>we współpracy ze Stowarzyszeniem Agencji Zatrudnienia</w:t>
      </w:r>
      <w:r w:rsidR="00325697">
        <w:rPr>
          <w:rFonts w:ascii="Century Gothic" w:hAnsi="Century Gothic"/>
          <w:sz w:val="20"/>
          <w:szCs w:val="20"/>
        </w:rPr>
        <w:t xml:space="preserve"> SAZ</w:t>
      </w:r>
      <w:r w:rsidR="00910292" w:rsidRPr="00910292">
        <w:rPr>
          <w:rFonts w:ascii="Century Gothic" w:hAnsi="Century Gothic"/>
          <w:sz w:val="20"/>
          <w:szCs w:val="20"/>
        </w:rPr>
        <w:t xml:space="preserve"> </w:t>
      </w:r>
      <w:r w:rsidR="00325697">
        <w:rPr>
          <w:rFonts w:ascii="Century Gothic" w:hAnsi="Century Gothic"/>
          <w:sz w:val="20"/>
          <w:szCs w:val="20"/>
        </w:rPr>
        <w:t xml:space="preserve">i Ogólnopolskim Konwentem Agencji Pracy OKAP </w:t>
      </w:r>
      <w:r>
        <w:rPr>
          <w:rFonts w:ascii="Century Gothic" w:hAnsi="Century Gothic"/>
          <w:sz w:val="20"/>
          <w:szCs w:val="20"/>
        </w:rPr>
        <w:t xml:space="preserve">pragnie zaprosić Państwa do udziału w </w:t>
      </w:r>
      <w:r w:rsidR="00910292" w:rsidRPr="004A3AE4">
        <w:rPr>
          <w:rFonts w:ascii="Century Gothic" w:hAnsi="Century Gothic"/>
          <w:sz w:val="20"/>
          <w:szCs w:val="20"/>
        </w:rPr>
        <w:t>seminarium</w:t>
      </w:r>
      <w:r w:rsidRPr="004A3AE4">
        <w:rPr>
          <w:rFonts w:ascii="Century Gothic" w:hAnsi="Century Gothic"/>
          <w:sz w:val="20"/>
          <w:szCs w:val="20"/>
        </w:rPr>
        <w:t>:</w:t>
      </w:r>
    </w:p>
    <w:p w:rsidR="00406ECF" w:rsidRPr="00406ECF" w:rsidRDefault="00406ECF" w:rsidP="00406ECF">
      <w:pPr>
        <w:jc w:val="center"/>
        <w:rPr>
          <w:rFonts w:ascii="Century Gothic" w:hAnsi="Century Gothic"/>
          <w:b/>
          <w:sz w:val="20"/>
          <w:szCs w:val="20"/>
        </w:rPr>
      </w:pPr>
    </w:p>
    <w:p w:rsidR="009D6C98" w:rsidRDefault="009D6C98" w:rsidP="009D6C98">
      <w:pPr>
        <w:spacing w:before="120"/>
        <w:jc w:val="center"/>
        <w:rPr>
          <w:rFonts w:ascii="Century Gothic" w:hAnsi="Century Gothic"/>
          <w:b/>
          <w:sz w:val="40"/>
          <w:szCs w:val="40"/>
        </w:rPr>
      </w:pPr>
      <w:r w:rsidRPr="00586338">
        <w:rPr>
          <w:rFonts w:ascii="Century Gothic" w:hAnsi="Century Gothic"/>
          <w:b/>
          <w:sz w:val="40"/>
          <w:szCs w:val="40"/>
        </w:rPr>
        <w:t>Akademia Pracy Tymczasowej</w:t>
      </w:r>
    </w:p>
    <w:p w:rsidR="009D6C98" w:rsidRPr="00831499" w:rsidRDefault="00BD4001" w:rsidP="009D6C98">
      <w:pPr>
        <w:spacing w:before="120"/>
        <w:jc w:val="center"/>
        <w:rPr>
          <w:rFonts w:ascii="Century Gothic" w:hAnsi="Century Gothic"/>
          <w:b/>
          <w:color w:val="7F7F7F"/>
          <w:sz w:val="32"/>
          <w:szCs w:val="40"/>
        </w:rPr>
      </w:pPr>
      <w:r>
        <w:rPr>
          <w:rFonts w:ascii="Century Gothic" w:hAnsi="Century Gothic"/>
          <w:b/>
          <w:color w:val="7F7F7F"/>
          <w:sz w:val="32"/>
          <w:szCs w:val="40"/>
        </w:rPr>
        <w:t>Rewolucyjne zmiany w prawie pracy 2016</w:t>
      </w:r>
      <w:r w:rsidR="005B7381">
        <w:rPr>
          <w:rFonts w:ascii="Century Gothic" w:hAnsi="Century Gothic"/>
          <w:b/>
          <w:color w:val="7F7F7F"/>
          <w:sz w:val="32"/>
          <w:szCs w:val="40"/>
        </w:rPr>
        <w:t xml:space="preserve"> i planowane zmiany w APT 2016</w:t>
      </w:r>
    </w:p>
    <w:p w:rsidR="009D6C98" w:rsidRDefault="009D6C98" w:rsidP="009D6C98">
      <w:pPr>
        <w:tabs>
          <w:tab w:val="center" w:pos="4896"/>
          <w:tab w:val="right" w:pos="9432"/>
        </w:tabs>
        <w:spacing w:before="2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Najnowsza edycja Akademii Pracy Tymczasowej jest odpowiedzią na bieżące problemy, </w:t>
      </w:r>
      <w:r>
        <w:rPr>
          <w:rFonts w:ascii="Century Gothic" w:hAnsi="Century Gothic"/>
          <w:sz w:val="20"/>
          <w:szCs w:val="20"/>
        </w:rPr>
        <w:br/>
        <w:t xml:space="preserve">z jakimi spotykają się przedstawiciele branży agencji zatrudnienia w Polsce. </w:t>
      </w:r>
    </w:p>
    <w:p w:rsidR="00394E84" w:rsidRPr="00394E84" w:rsidRDefault="00394E84" w:rsidP="00394E84">
      <w:pPr>
        <w:tabs>
          <w:tab w:val="center" w:pos="4896"/>
          <w:tab w:val="right" w:pos="9432"/>
        </w:tabs>
        <w:spacing w:before="240"/>
        <w:jc w:val="both"/>
        <w:rPr>
          <w:rFonts w:ascii="Century Gothic" w:hAnsi="Century Gothic"/>
          <w:b/>
          <w:sz w:val="20"/>
          <w:szCs w:val="20"/>
        </w:rPr>
      </w:pPr>
      <w:r w:rsidRPr="00394E84">
        <w:rPr>
          <w:rFonts w:ascii="Century Gothic" w:hAnsi="Century Gothic"/>
          <w:b/>
          <w:sz w:val="20"/>
          <w:szCs w:val="20"/>
        </w:rPr>
        <w:t>Uczestnicy poznają nowe przepisy prawa pracy, które zrewolucjonizują rynek APT w Polsce od 22 lutego 2016 r. Informacje, które uzyskają podczas spotkania mogą przyczynić się do zbudowania ich przewagi na</w:t>
      </w:r>
      <w:r w:rsidR="00915234">
        <w:rPr>
          <w:rFonts w:ascii="Century Gothic" w:hAnsi="Century Gothic"/>
          <w:b/>
          <w:sz w:val="20"/>
          <w:szCs w:val="20"/>
        </w:rPr>
        <w:t>d</w:t>
      </w:r>
      <w:r w:rsidRPr="00394E84">
        <w:rPr>
          <w:rFonts w:ascii="Century Gothic" w:hAnsi="Century Gothic"/>
          <w:b/>
          <w:sz w:val="20"/>
          <w:szCs w:val="20"/>
        </w:rPr>
        <w:t xml:space="preserve"> konkurencją w branży.</w:t>
      </w:r>
    </w:p>
    <w:p w:rsidR="009D6C98" w:rsidRPr="00394E84" w:rsidRDefault="009D6C98" w:rsidP="009D6C98">
      <w:pPr>
        <w:tabs>
          <w:tab w:val="center" w:pos="4896"/>
          <w:tab w:val="right" w:pos="9432"/>
        </w:tabs>
        <w:spacing w:before="240"/>
        <w:jc w:val="both"/>
        <w:rPr>
          <w:rFonts w:ascii="Century Gothic" w:hAnsi="Century Gothic"/>
          <w:sz w:val="20"/>
          <w:szCs w:val="20"/>
        </w:rPr>
      </w:pPr>
      <w:r w:rsidRPr="00394E84">
        <w:rPr>
          <w:rFonts w:ascii="Century Gothic" w:hAnsi="Century Gothic"/>
          <w:sz w:val="20"/>
          <w:szCs w:val="20"/>
        </w:rPr>
        <w:t xml:space="preserve">Uczestnicy </w:t>
      </w:r>
      <w:r w:rsidR="00394E84" w:rsidRPr="00394E84">
        <w:rPr>
          <w:rFonts w:ascii="Century Gothic" w:hAnsi="Century Gothic"/>
          <w:sz w:val="20"/>
          <w:szCs w:val="20"/>
        </w:rPr>
        <w:t>seminarium</w:t>
      </w:r>
      <w:r w:rsidRPr="00394E84">
        <w:rPr>
          <w:rFonts w:ascii="Century Gothic" w:hAnsi="Century Gothic"/>
          <w:sz w:val="20"/>
          <w:szCs w:val="20"/>
        </w:rPr>
        <w:t xml:space="preserve"> zostaną zapoznani z praktycznymi aspektami zatrudniania pracowników tymczasowych. Omówione zostaną m.in. szczegółowe obowiązki i uprawnienia poszczególnych podmiotów pracy tymczasowej, prawidłowe konstruowanie umów dotyczących pracy tymczasowej (umowa z pracownikiem tymczasowym i pracodawcą użytkownikiem) oraz udzielania urlopów pracownikom tymczasowym oraz inne kwestie, istotne z punktu widzenia osób pracujących w tej branży.</w:t>
      </w:r>
    </w:p>
    <w:p w:rsidR="009D6C98" w:rsidRDefault="009D6C98" w:rsidP="009D6C98">
      <w:pPr>
        <w:tabs>
          <w:tab w:val="center" w:pos="4896"/>
          <w:tab w:val="right" w:pos="9432"/>
        </w:tabs>
        <w:spacing w:before="12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Szkolenie adresowane jest przede wszystkim do właścicieli i pracowników agencji pracy tymczasowej, a także wszystkich innych osób zajmujących się w praktyce tą tematyką.</w:t>
      </w:r>
    </w:p>
    <w:p w:rsidR="00A35D49" w:rsidRPr="009D6C98" w:rsidRDefault="00CA4D75" w:rsidP="009D6C98">
      <w:pPr>
        <w:pBdr>
          <w:top w:val="single" w:sz="4" w:space="1" w:color="auto"/>
          <w:bottom w:val="single" w:sz="4" w:space="1" w:color="auto"/>
        </w:pBdr>
        <w:spacing w:before="120"/>
        <w:jc w:val="center"/>
        <w:rPr>
          <w:rFonts w:ascii="Century Gothic" w:hAnsi="Century Gothic"/>
          <w:b/>
          <w:sz w:val="20"/>
          <w:szCs w:val="20"/>
        </w:rPr>
        <w:sectPr w:rsidR="00A35D49" w:rsidRPr="009D6C98" w:rsidSect="00A35D49">
          <w:headerReference w:type="default" r:id="rId8"/>
          <w:footerReference w:type="default" r:id="rId9"/>
          <w:pgSz w:w="11905" w:h="16837"/>
          <w:pgMar w:top="1797" w:right="1417" w:bottom="1417" w:left="1417" w:header="720" w:footer="720" w:gutter="0"/>
          <w:cols w:space="708"/>
          <w:docGrid w:linePitch="360"/>
        </w:sectPr>
      </w:pPr>
      <w:r>
        <w:rPr>
          <w:rFonts w:ascii="Century Gothic" w:hAnsi="Century Gothic"/>
          <w:sz w:val="20"/>
          <w:szCs w:val="20"/>
        </w:rPr>
        <w:t>Termin</w:t>
      </w:r>
      <w:r w:rsidR="005F779F">
        <w:rPr>
          <w:rFonts w:ascii="Century Gothic" w:hAnsi="Century Gothic"/>
          <w:b/>
          <w:sz w:val="20"/>
          <w:szCs w:val="20"/>
        </w:rPr>
        <w:t xml:space="preserve">: </w:t>
      </w:r>
      <w:r w:rsidR="005B7381">
        <w:rPr>
          <w:rFonts w:ascii="Century Gothic" w:hAnsi="Century Gothic"/>
          <w:b/>
          <w:sz w:val="20"/>
          <w:szCs w:val="20"/>
        </w:rPr>
        <w:t>23 lutego</w:t>
      </w:r>
      <w:r w:rsidR="00DA326C">
        <w:rPr>
          <w:rFonts w:ascii="Century Gothic" w:hAnsi="Century Gothic"/>
          <w:b/>
          <w:sz w:val="20"/>
          <w:szCs w:val="20"/>
        </w:rPr>
        <w:t xml:space="preserve"> </w:t>
      </w:r>
      <w:r w:rsidR="005B7381">
        <w:rPr>
          <w:rFonts w:ascii="Century Gothic" w:hAnsi="Century Gothic"/>
          <w:b/>
          <w:sz w:val="20"/>
          <w:szCs w:val="20"/>
        </w:rPr>
        <w:t>2016</w:t>
      </w:r>
      <w:r w:rsidRPr="00CA4D75">
        <w:rPr>
          <w:rFonts w:ascii="Century Gothic" w:hAnsi="Century Gothic"/>
          <w:b/>
          <w:sz w:val="20"/>
          <w:szCs w:val="20"/>
        </w:rPr>
        <w:t xml:space="preserve"> r.- godz. 10:00 – 15:00</w:t>
      </w:r>
      <w:r>
        <w:rPr>
          <w:rFonts w:ascii="Century Gothic" w:hAnsi="Century Gothic"/>
          <w:sz w:val="20"/>
          <w:szCs w:val="20"/>
        </w:rPr>
        <w:t xml:space="preserve">  </w:t>
      </w:r>
      <w:r w:rsidR="000A4C79" w:rsidRPr="000A4C79">
        <w:rPr>
          <w:rFonts w:ascii="Century Gothic" w:hAnsi="Century Gothic"/>
          <w:sz w:val="20"/>
          <w:szCs w:val="20"/>
        </w:rPr>
        <w:t>Miejsce:</w:t>
      </w:r>
      <w:r w:rsidR="000A4C7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Warszawa</w:t>
      </w:r>
    </w:p>
    <w:p w:rsidR="009D6C98" w:rsidRDefault="009D6C98" w:rsidP="009D6C98">
      <w:pPr>
        <w:spacing w:before="240"/>
        <w:rPr>
          <w:rFonts w:ascii="Century Gothic" w:hAnsi="Century Gothic"/>
          <w:i/>
          <w:sz w:val="20"/>
          <w:szCs w:val="20"/>
          <w:u w:val="single"/>
        </w:rPr>
      </w:pPr>
      <w:r>
        <w:rPr>
          <w:rFonts w:ascii="Century Gothic" w:hAnsi="Century Gothic"/>
          <w:i/>
          <w:sz w:val="20"/>
          <w:szCs w:val="20"/>
          <w:u w:val="single"/>
        </w:rPr>
        <w:lastRenderedPageBreak/>
        <w:t>Program szkolenia:</w:t>
      </w:r>
    </w:p>
    <w:p w:rsidR="009D6C98" w:rsidRDefault="009D6C98" w:rsidP="009D6C98">
      <w:pPr>
        <w:spacing w:before="240"/>
        <w:rPr>
          <w:rFonts w:ascii="Century Gothic" w:hAnsi="Century Gothic"/>
          <w:i/>
          <w:sz w:val="20"/>
          <w:szCs w:val="20"/>
          <w:u w:val="single"/>
        </w:rPr>
        <w:sectPr w:rsidR="009D6C98" w:rsidSect="00A0396D">
          <w:headerReference w:type="default" r:id="rId10"/>
          <w:footerReference w:type="default" r:id="rId11"/>
          <w:type w:val="continuous"/>
          <w:pgSz w:w="11905" w:h="16837"/>
          <w:pgMar w:top="783" w:right="1417" w:bottom="719" w:left="1417" w:header="360" w:footer="0" w:gutter="0"/>
          <w:cols w:space="708"/>
          <w:docGrid w:linePitch="360"/>
        </w:sectPr>
      </w:pPr>
    </w:p>
    <w:p w:rsidR="005B7381" w:rsidRPr="005B7381" w:rsidRDefault="005B7381" w:rsidP="004A3AE4">
      <w:pPr>
        <w:pStyle w:val="Ppp"/>
        <w:rPr>
          <w:sz w:val="17"/>
          <w:szCs w:val="17"/>
        </w:rPr>
      </w:pPr>
      <w:r w:rsidRPr="005B7381">
        <w:rPr>
          <w:color w:val="FF0000"/>
          <w:sz w:val="17"/>
          <w:szCs w:val="17"/>
        </w:rPr>
        <w:lastRenderedPageBreak/>
        <w:t>NOWOŚĆ</w:t>
      </w:r>
      <w:r>
        <w:rPr>
          <w:sz w:val="17"/>
          <w:szCs w:val="17"/>
        </w:rPr>
        <w:t xml:space="preserve"> planowane zmiany w ustawie o zatrudnianiu pracowników tymczasowych</w:t>
      </w:r>
    </w:p>
    <w:p w:rsidR="00FA3CF2" w:rsidRPr="00FA3CF2" w:rsidRDefault="00FA3CF2" w:rsidP="004A3AE4">
      <w:pPr>
        <w:pStyle w:val="Ppp"/>
        <w:rPr>
          <w:sz w:val="17"/>
          <w:szCs w:val="17"/>
        </w:rPr>
      </w:pPr>
      <w:r w:rsidRPr="00FA3CF2">
        <w:rPr>
          <w:color w:val="FF0000"/>
          <w:sz w:val="17"/>
          <w:szCs w:val="17"/>
        </w:rPr>
        <w:t xml:space="preserve">NOWOŚĆ </w:t>
      </w:r>
      <w:r>
        <w:rPr>
          <w:sz w:val="17"/>
          <w:szCs w:val="17"/>
        </w:rPr>
        <w:t>Zmiany przepisów a nowe możliwości pozyskania klientów przez APT w Polsce – uwagi z praktyki – wejście w życie już 22 luty 2016 r.</w:t>
      </w:r>
    </w:p>
    <w:p w:rsidR="004A3AE4" w:rsidRPr="004A3AE4" w:rsidRDefault="004A3AE4" w:rsidP="004A3AE4">
      <w:pPr>
        <w:pStyle w:val="Ppp"/>
        <w:rPr>
          <w:sz w:val="17"/>
          <w:szCs w:val="17"/>
        </w:rPr>
      </w:pPr>
      <w:r w:rsidRPr="004A3AE4">
        <w:rPr>
          <w:color w:val="FF0000"/>
          <w:sz w:val="17"/>
          <w:szCs w:val="17"/>
        </w:rPr>
        <w:t>NOWOŚĆ</w:t>
      </w:r>
      <w:r>
        <w:rPr>
          <w:sz w:val="17"/>
          <w:szCs w:val="17"/>
        </w:rPr>
        <w:t xml:space="preserve"> </w:t>
      </w:r>
      <w:r w:rsidRPr="004A3AE4">
        <w:rPr>
          <w:sz w:val="17"/>
          <w:szCs w:val="17"/>
        </w:rPr>
        <w:t xml:space="preserve">Zmiany w umowach terminowych - </w:t>
      </w:r>
    </w:p>
    <w:p w:rsidR="00AB6203" w:rsidRPr="00FA3CF2" w:rsidRDefault="00AB6203" w:rsidP="004A3AE4">
      <w:pPr>
        <w:pStyle w:val="Ppp"/>
        <w:numPr>
          <w:ilvl w:val="1"/>
          <w:numId w:val="5"/>
        </w:numPr>
        <w:rPr>
          <w:b w:val="0"/>
          <w:sz w:val="17"/>
          <w:szCs w:val="17"/>
        </w:rPr>
      </w:pPr>
      <w:r w:rsidRPr="00FA3CF2">
        <w:rPr>
          <w:b w:val="0"/>
          <w:sz w:val="17"/>
          <w:szCs w:val="17"/>
        </w:rPr>
        <w:t xml:space="preserve">Nowe możliwości biznesowe dla APT po zmianie przepisów </w:t>
      </w:r>
    </w:p>
    <w:p w:rsidR="004A3AE4" w:rsidRPr="004A3AE4" w:rsidRDefault="004A3AE4" w:rsidP="004A3AE4">
      <w:pPr>
        <w:pStyle w:val="Ppp"/>
        <w:numPr>
          <w:ilvl w:val="1"/>
          <w:numId w:val="5"/>
        </w:numPr>
        <w:rPr>
          <w:b w:val="0"/>
          <w:sz w:val="17"/>
          <w:szCs w:val="17"/>
        </w:rPr>
      </w:pPr>
      <w:r w:rsidRPr="004A3AE4">
        <w:rPr>
          <w:b w:val="0"/>
          <w:sz w:val="17"/>
          <w:szCs w:val="17"/>
        </w:rPr>
        <w:t xml:space="preserve">Ograniczenie czasowe i ilościowe dla umów na czas określony </w:t>
      </w:r>
    </w:p>
    <w:p w:rsidR="004A3AE4" w:rsidRPr="004A3AE4" w:rsidRDefault="004A3AE4" w:rsidP="004A3AE4">
      <w:pPr>
        <w:pStyle w:val="Ppp"/>
        <w:numPr>
          <w:ilvl w:val="1"/>
          <w:numId w:val="5"/>
        </w:numPr>
        <w:rPr>
          <w:b w:val="0"/>
          <w:sz w:val="17"/>
          <w:szCs w:val="17"/>
        </w:rPr>
      </w:pPr>
      <w:r w:rsidRPr="004A3AE4">
        <w:rPr>
          <w:b w:val="0"/>
          <w:sz w:val="17"/>
          <w:szCs w:val="17"/>
        </w:rPr>
        <w:lastRenderedPageBreak/>
        <w:t xml:space="preserve">Sposoby radzenia sobie przez pracodawcę z ograniczeniem czasowym i ilościowym </w:t>
      </w:r>
    </w:p>
    <w:p w:rsidR="004A3AE4" w:rsidRPr="004A3AE4" w:rsidRDefault="004A3AE4" w:rsidP="004A3AE4">
      <w:pPr>
        <w:pStyle w:val="Ppp"/>
        <w:numPr>
          <w:ilvl w:val="1"/>
          <w:numId w:val="5"/>
        </w:numPr>
        <w:rPr>
          <w:b w:val="0"/>
          <w:sz w:val="17"/>
          <w:szCs w:val="17"/>
        </w:rPr>
      </w:pPr>
      <w:r w:rsidRPr="004A3AE4">
        <w:rPr>
          <w:b w:val="0"/>
          <w:sz w:val="17"/>
          <w:szCs w:val="17"/>
        </w:rPr>
        <w:t xml:space="preserve">Zmiana rodzajów umów o pracę </w:t>
      </w:r>
    </w:p>
    <w:p w:rsidR="004A3AE4" w:rsidRPr="004A3AE4" w:rsidRDefault="004A3AE4" w:rsidP="004A3AE4">
      <w:pPr>
        <w:pStyle w:val="Ppp"/>
        <w:numPr>
          <w:ilvl w:val="1"/>
          <w:numId w:val="5"/>
        </w:numPr>
        <w:rPr>
          <w:b w:val="0"/>
          <w:sz w:val="17"/>
          <w:szCs w:val="17"/>
        </w:rPr>
      </w:pPr>
      <w:r w:rsidRPr="004A3AE4">
        <w:rPr>
          <w:b w:val="0"/>
          <w:sz w:val="17"/>
          <w:szCs w:val="17"/>
        </w:rPr>
        <w:t xml:space="preserve">Zmiany w umowie na czas określony </w:t>
      </w:r>
    </w:p>
    <w:p w:rsidR="004A3AE4" w:rsidRPr="004A3AE4" w:rsidRDefault="004A3AE4" w:rsidP="004A3AE4">
      <w:pPr>
        <w:pStyle w:val="Ppp"/>
        <w:numPr>
          <w:ilvl w:val="1"/>
          <w:numId w:val="5"/>
        </w:numPr>
        <w:rPr>
          <w:b w:val="0"/>
          <w:sz w:val="17"/>
          <w:szCs w:val="17"/>
        </w:rPr>
      </w:pPr>
      <w:r w:rsidRPr="004A3AE4">
        <w:rPr>
          <w:b w:val="0"/>
          <w:sz w:val="17"/>
          <w:szCs w:val="17"/>
        </w:rPr>
        <w:t xml:space="preserve">Nowe okresy wypowiedzenia umów terminowych </w:t>
      </w:r>
    </w:p>
    <w:p w:rsidR="004A3AE4" w:rsidRPr="004A3AE4" w:rsidRDefault="004A3AE4" w:rsidP="004A3AE4">
      <w:pPr>
        <w:pStyle w:val="Ppp"/>
        <w:numPr>
          <w:ilvl w:val="1"/>
          <w:numId w:val="5"/>
        </w:numPr>
        <w:rPr>
          <w:b w:val="0"/>
          <w:sz w:val="17"/>
          <w:szCs w:val="17"/>
        </w:rPr>
      </w:pPr>
      <w:r w:rsidRPr="004A3AE4">
        <w:rPr>
          <w:b w:val="0"/>
          <w:sz w:val="17"/>
          <w:szCs w:val="17"/>
        </w:rPr>
        <w:t xml:space="preserve">Zwolnienie pracownika z obowiązku świadczenia pracy - warunki skorzystania </w:t>
      </w:r>
    </w:p>
    <w:p w:rsidR="004A3AE4" w:rsidRPr="004A3AE4" w:rsidRDefault="004A3AE4" w:rsidP="004A3AE4">
      <w:pPr>
        <w:pStyle w:val="Ppp"/>
        <w:numPr>
          <w:ilvl w:val="1"/>
          <w:numId w:val="5"/>
        </w:numPr>
        <w:rPr>
          <w:b w:val="0"/>
          <w:sz w:val="17"/>
          <w:szCs w:val="17"/>
        </w:rPr>
      </w:pPr>
      <w:r w:rsidRPr="004A3AE4">
        <w:rPr>
          <w:b w:val="0"/>
          <w:sz w:val="17"/>
          <w:szCs w:val="17"/>
        </w:rPr>
        <w:t xml:space="preserve">Zmiany w ustawie o zatrudnianiu pracowników tymczasowych </w:t>
      </w:r>
    </w:p>
    <w:p w:rsidR="004A3AE4" w:rsidRPr="004A3AE4" w:rsidRDefault="004A3AE4" w:rsidP="004A3AE4">
      <w:pPr>
        <w:pStyle w:val="Ppp"/>
        <w:numPr>
          <w:ilvl w:val="1"/>
          <w:numId w:val="5"/>
        </w:numPr>
        <w:rPr>
          <w:b w:val="0"/>
          <w:sz w:val="17"/>
          <w:szCs w:val="17"/>
        </w:rPr>
      </w:pPr>
      <w:r w:rsidRPr="004A3AE4">
        <w:rPr>
          <w:b w:val="0"/>
          <w:sz w:val="17"/>
          <w:szCs w:val="17"/>
        </w:rPr>
        <w:lastRenderedPageBreak/>
        <w:t xml:space="preserve">Zmiany w ustawie o zwolnieniach grupowych </w:t>
      </w:r>
    </w:p>
    <w:p w:rsidR="00AB6203" w:rsidRPr="00AB6203" w:rsidRDefault="00AB6203" w:rsidP="009D6C98">
      <w:pPr>
        <w:pStyle w:val="Ppp"/>
        <w:jc w:val="left"/>
        <w:rPr>
          <w:sz w:val="17"/>
          <w:szCs w:val="17"/>
        </w:rPr>
      </w:pPr>
      <w:r w:rsidRPr="00AB6203">
        <w:rPr>
          <w:color w:val="FF0000"/>
          <w:sz w:val="17"/>
          <w:szCs w:val="17"/>
        </w:rPr>
        <w:t xml:space="preserve">NOWOŚĆ </w:t>
      </w:r>
      <w:r>
        <w:rPr>
          <w:sz w:val="17"/>
          <w:szCs w:val="17"/>
        </w:rPr>
        <w:t xml:space="preserve">Nowe przepisy o badaniach wstępnych pracowników – możliwe oszczędności </w:t>
      </w:r>
    </w:p>
    <w:p w:rsidR="008E0D76" w:rsidRPr="008E0D76" w:rsidRDefault="00DA326C" w:rsidP="009D6C98">
      <w:pPr>
        <w:pStyle w:val="Ppp"/>
        <w:jc w:val="left"/>
        <w:rPr>
          <w:sz w:val="17"/>
          <w:szCs w:val="17"/>
        </w:rPr>
      </w:pPr>
      <w:r>
        <w:rPr>
          <w:sz w:val="17"/>
          <w:szCs w:val="17"/>
        </w:rPr>
        <w:t>N</w:t>
      </w:r>
      <w:r w:rsidR="008E0D76" w:rsidRPr="008E0D76">
        <w:rPr>
          <w:sz w:val="17"/>
          <w:szCs w:val="17"/>
        </w:rPr>
        <w:t>owe przepisy UE o delegowaniu za granicę</w:t>
      </w:r>
      <w:r>
        <w:rPr>
          <w:sz w:val="17"/>
          <w:szCs w:val="17"/>
        </w:rPr>
        <w:t xml:space="preserve"> – zarys problemu</w:t>
      </w:r>
    </w:p>
    <w:p w:rsidR="004F3DAC" w:rsidRPr="004A3AE4" w:rsidRDefault="004554C6" w:rsidP="009D6C98">
      <w:pPr>
        <w:pStyle w:val="Ppp"/>
        <w:jc w:val="left"/>
        <w:rPr>
          <w:sz w:val="17"/>
          <w:szCs w:val="17"/>
        </w:rPr>
      </w:pPr>
      <w:r w:rsidRPr="004A3AE4">
        <w:rPr>
          <w:sz w:val="17"/>
          <w:szCs w:val="17"/>
        </w:rPr>
        <w:t>Zmiany w prawie pracy</w:t>
      </w:r>
    </w:p>
    <w:p w:rsidR="004F3DAC" w:rsidRPr="00CE3930" w:rsidRDefault="004F3DAC" w:rsidP="004F3DAC">
      <w:pPr>
        <w:pStyle w:val="Ppp"/>
        <w:numPr>
          <w:ilvl w:val="1"/>
          <w:numId w:val="5"/>
        </w:numPr>
        <w:jc w:val="left"/>
        <w:rPr>
          <w:b w:val="0"/>
          <w:sz w:val="17"/>
          <w:szCs w:val="17"/>
        </w:rPr>
      </w:pPr>
      <w:r w:rsidRPr="00CE3930">
        <w:rPr>
          <w:b w:val="0"/>
          <w:sz w:val="17"/>
          <w:szCs w:val="17"/>
        </w:rPr>
        <w:t>Zmiany w urlopie wychowawczym</w:t>
      </w:r>
    </w:p>
    <w:p w:rsidR="00673164" w:rsidRPr="00CE3930" w:rsidRDefault="00673164" w:rsidP="004F3DAC">
      <w:pPr>
        <w:pStyle w:val="Ppp"/>
        <w:numPr>
          <w:ilvl w:val="1"/>
          <w:numId w:val="5"/>
        </w:numPr>
        <w:jc w:val="left"/>
        <w:rPr>
          <w:b w:val="0"/>
          <w:sz w:val="17"/>
          <w:szCs w:val="17"/>
        </w:rPr>
      </w:pPr>
      <w:r w:rsidRPr="00CE3930">
        <w:rPr>
          <w:b w:val="0"/>
          <w:sz w:val="17"/>
          <w:szCs w:val="17"/>
        </w:rPr>
        <w:t>Zmiany w urlopie macierzyński i rodzicielskim</w:t>
      </w:r>
    </w:p>
    <w:p w:rsidR="004F3DAC" w:rsidRPr="00CE3930" w:rsidRDefault="004F3DAC" w:rsidP="004F3DAC">
      <w:pPr>
        <w:pStyle w:val="Ppp"/>
        <w:numPr>
          <w:ilvl w:val="1"/>
          <w:numId w:val="5"/>
        </w:numPr>
        <w:jc w:val="left"/>
        <w:rPr>
          <w:b w:val="0"/>
          <w:sz w:val="17"/>
          <w:szCs w:val="17"/>
        </w:rPr>
      </w:pPr>
      <w:r w:rsidRPr="00CE3930">
        <w:rPr>
          <w:b w:val="0"/>
          <w:sz w:val="17"/>
          <w:szCs w:val="17"/>
        </w:rPr>
        <w:t>Zmiany w zakresie czasu pracy</w:t>
      </w:r>
    </w:p>
    <w:p w:rsidR="007715E1" w:rsidRPr="00CE3930" w:rsidRDefault="007715E1" w:rsidP="004F3DAC">
      <w:pPr>
        <w:pStyle w:val="Ppp"/>
        <w:numPr>
          <w:ilvl w:val="1"/>
          <w:numId w:val="5"/>
        </w:numPr>
        <w:jc w:val="left"/>
        <w:rPr>
          <w:b w:val="0"/>
          <w:sz w:val="17"/>
          <w:szCs w:val="17"/>
        </w:rPr>
      </w:pPr>
      <w:r w:rsidRPr="00CE3930">
        <w:rPr>
          <w:b w:val="0"/>
          <w:sz w:val="17"/>
          <w:szCs w:val="17"/>
        </w:rPr>
        <w:t>Likwidacja niektórych obowiązków względem PIP</w:t>
      </w:r>
    </w:p>
    <w:p w:rsidR="009D6C98" w:rsidRPr="00944998" w:rsidRDefault="009D6C98" w:rsidP="009D6C98">
      <w:pPr>
        <w:pStyle w:val="Ppp"/>
        <w:jc w:val="left"/>
        <w:rPr>
          <w:color w:val="FF0000"/>
          <w:sz w:val="17"/>
          <w:szCs w:val="17"/>
        </w:rPr>
      </w:pPr>
      <w:r w:rsidRPr="00944998">
        <w:rPr>
          <w:sz w:val="17"/>
          <w:szCs w:val="17"/>
        </w:rPr>
        <w:t>Zasady ustalania ukrytego stosunku pracy pracowników tymczasowych</w:t>
      </w:r>
    </w:p>
    <w:p w:rsidR="009D6C98" w:rsidRPr="001C6C2D" w:rsidRDefault="009D6C98" w:rsidP="009D6C98">
      <w:pPr>
        <w:pStyle w:val="Ppp"/>
        <w:numPr>
          <w:ilvl w:val="1"/>
          <w:numId w:val="5"/>
        </w:numPr>
        <w:tabs>
          <w:tab w:val="clear" w:pos="720"/>
          <w:tab w:val="num" w:pos="644"/>
        </w:tabs>
        <w:ind w:left="644"/>
        <w:jc w:val="left"/>
        <w:rPr>
          <w:b w:val="0"/>
          <w:color w:val="FF0000"/>
          <w:sz w:val="17"/>
          <w:szCs w:val="17"/>
        </w:rPr>
      </w:pPr>
      <w:r w:rsidRPr="00944998">
        <w:rPr>
          <w:b w:val="0"/>
          <w:sz w:val="17"/>
          <w:szCs w:val="17"/>
        </w:rPr>
        <w:t>Nowe orzecznictwo SN dla pracy tymczasowej na zlecenie</w:t>
      </w:r>
    </w:p>
    <w:p w:rsidR="009D6C98" w:rsidRPr="00944998" w:rsidRDefault="009D6C98" w:rsidP="009D6C98">
      <w:pPr>
        <w:pStyle w:val="Ppp"/>
        <w:numPr>
          <w:ilvl w:val="1"/>
          <w:numId w:val="5"/>
        </w:numPr>
        <w:tabs>
          <w:tab w:val="clear" w:pos="720"/>
          <w:tab w:val="num" w:pos="644"/>
        </w:tabs>
        <w:ind w:left="644"/>
        <w:jc w:val="left"/>
        <w:rPr>
          <w:b w:val="0"/>
          <w:color w:val="FF0000"/>
          <w:sz w:val="17"/>
          <w:szCs w:val="17"/>
        </w:rPr>
      </w:pPr>
      <w:r>
        <w:rPr>
          <w:b w:val="0"/>
          <w:sz w:val="17"/>
          <w:szCs w:val="17"/>
        </w:rPr>
        <w:t>Sankcje dla agencji</w:t>
      </w:r>
    </w:p>
    <w:p w:rsidR="009D6C98" w:rsidRPr="00944998" w:rsidRDefault="009D6C98" w:rsidP="009D6C98">
      <w:pPr>
        <w:pStyle w:val="Ppp"/>
        <w:numPr>
          <w:ilvl w:val="1"/>
          <w:numId w:val="5"/>
        </w:numPr>
        <w:tabs>
          <w:tab w:val="clear" w:pos="720"/>
          <w:tab w:val="num" w:pos="644"/>
        </w:tabs>
        <w:ind w:left="644"/>
        <w:jc w:val="left"/>
        <w:rPr>
          <w:b w:val="0"/>
          <w:color w:val="FF0000"/>
          <w:sz w:val="17"/>
          <w:szCs w:val="17"/>
        </w:rPr>
      </w:pPr>
      <w:r w:rsidRPr="00944998">
        <w:rPr>
          <w:b w:val="0"/>
          <w:sz w:val="17"/>
          <w:szCs w:val="17"/>
        </w:rPr>
        <w:t>Co ze studentami na tymczasowym zleceniu?</w:t>
      </w:r>
    </w:p>
    <w:p w:rsidR="009D6C98" w:rsidRPr="00944998" w:rsidRDefault="009D6C98" w:rsidP="009D6C98">
      <w:pPr>
        <w:pStyle w:val="Ppp"/>
        <w:numPr>
          <w:ilvl w:val="1"/>
          <w:numId w:val="5"/>
        </w:numPr>
        <w:tabs>
          <w:tab w:val="clear" w:pos="720"/>
          <w:tab w:val="num" w:pos="644"/>
        </w:tabs>
        <w:ind w:left="644"/>
        <w:jc w:val="left"/>
        <w:rPr>
          <w:b w:val="0"/>
          <w:color w:val="FF0000"/>
          <w:sz w:val="17"/>
          <w:szCs w:val="17"/>
        </w:rPr>
      </w:pPr>
      <w:r w:rsidRPr="00944998">
        <w:rPr>
          <w:b w:val="0"/>
          <w:sz w:val="17"/>
          <w:szCs w:val="17"/>
        </w:rPr>
        <w:t>Interpretacje ZUS</w:t>
      </w:r>
    </w:p>
    <w:p w:rsidR="009D6C98" w:rsidRPr="00944998" w:rsidRDefault="009D6C98" w:rsidP="009D6C98">
      <w:pPr>
        <w:pStyle w:val="Ppp"/>
        <w:numPr>
          <w:ilvl w:val="1"/>
          <w:numId w:val="5"/>
        </w:numPr>
        <w:tabs>
          <w:tab w:val="clear" w:pos="720"/>
          <w:tab w:val="num" w:pos="644"/>
        </w:tabs>
        <w:ind w:left="644"/>
        <w:jc w:val="left"/>
        <w:rPr>
          <w:b w:val="0"/>
          <w:color w:val="FF0000"/>
          <w:sz w:val="17"/>
          <w:szCs w:val="17"/>
        </w:rPr>
      </w:pPr>
      <w:r w:rsidRPr="00944998">
        <w:rPr>
          <w:b w:val="0"/>
          <w:sz w:val="17"/>
          <w:szCs w:val="17"/>
        </w:rPr>
        <w:t>Czy powództwo w sądzie pracy dotknie także pracodawcę użytkownika?</w:t>
      </w:r>
    </w:p>
    <w:p w:rsidR="009D6C98" w:rsidRPr="00944998" w:rsidRDefault="009D6C98" w:rsidP="009D6C98">
      <w:pPr>
        <w:pStyle w:val="Ppp"/>
        <w:jc w:val="left"/>
        <w:rPr>
          <w:color w:val="FF0000"/>
          <w:sz w:val="17"/>
          <w:szCs w:val="17"/>
        </w:rPr>
      </w:pPr>
      <w:r w:rsidRPr="00944998">
        <w:rPr>
          <w:color w:val="FF0000"/>
          <w:sz w:val="17"/>
          <w:szCs w:val="17"/>
        </w:rPr>
        <w:t xml:space="preserve">NOWOŚĆ </w:t>
      </w:r>
      <w:r w:rsidRPr="00944998">
        <w:rPr>
          <w:sz w:val="17"/>
          <w:szCs w:val="17"/>
        </w:rPr>
        <w:t xml:space="preserve">Nowe zasady badań dla </w:t>
      </w:r>
      <w:r>
        <w:rPr>
          <w:sz w:val="17"/>
          <w:szCs w:val="17"/>
        </w:rPr>
        <w:t>kierujących pojazdami</w:t>
      </w:r>
      <w:r w:rsidRPr="00944998">
        <w:rPr>
          <w:sz w:val="17"/>
          <w:szCs w:val="17"/>
        </w:rPr>
        <w:t xml:space="preserve"> pracowników tymczasowych</w:t>
      </w:r>
      <w:r w:rsidR="009D381F">
        <w:rPr>
          <w:sz w:val="17"/>
          <w:szCs w:val="17"/>
        </w:rPr>
        <w:t xml:space="preserve"> – zniesione obowiązki, możliwe oszczędności</w:t>
      </w:r>
    </w:p>
    <w:p w:rsidR="009D6C98" w:rsidRPr="00944998" w:rsidRDefault="009D6C98" w:rsidP="009D6C98">
      <w:pPr>
        <w:pStyle w:val="Ppp"/>
        <w:rPr>
          <w:sz w:val="17"/>
          <w:szCs w:val="17"/>
        </w:rPr>
      </w:pPr>
      <w:r w:rsidRPr="00944998">
        <w:rPr>
          <w:sz w:val="17"/>
          <w:szCs w:val="17"/>
        </w:rPr>
        <w:t>Zmiany w zasadach kontroli Państwowej Inspekcji Pracy</w:t>
      </w:r>
    </w:p>
    <w:p w:rsidR="009D6C98" w:rsidRPr="00944998" w:rsidRDefault="009D6C98" w:rsidP="009D6C98">
      <w:pPr>
        <w:numPr>
          <w:ilvl w:val="0"/>
          <w:numId w:val="4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kontrole PIP obejmą nie tylko pracodawców</w:t>
      </w:r>
    </w:p>
    <w:p w:rsidR="009D6C98" w:rsidRPr="00944998" w:rsidRDefault="009D6C98" w:rsidP="009D6C98">
      <w:pPr>
        <w:numPr>
          <w:ilvl w:val="0"/>
          <w:numId w:val="4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nowe zasady kontroli podmiotów świadczących usługi pośrednictwa pracy, doradztwa personalnego, pracy tymczasowej</w:t>
      </w:r>
    </w:p>
    <w:p w:rsidR="009D6C98" w:rsidRPr="00944998" w:rsidRDefault="009D6C98" w:rsidP="009D6C98">
      <w:pPr>
        <w:numPr>
          <w:ilvl w:val="0"/>
          <w:numId w:val="4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nie tylko inspektorzy PIP uprawnieni do kontroli</w:t>
      </w:r>
    </w:p>
    <w:p w:rsidR="009D6C98" w:rsidRPr="00944998" w:rsidRDefault="009D6C98" w:rsidP="009D6C98">
      <w:pPr>
        <w:numPr>
          <w:ilvl w:val="0"/>
          <w:numId w:val="4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oprócz wystąpień inspektorskich pojawią się także polecenia inspektorskie</w:t>
      </w:r>
    </w:p>
    <w:p w:rsidR="009D6C98" w:rsidRPr="00944998" w:rsidRDefault="009D6C98" w:rsidP="009D6C98">
      <w:pPr>
        <w:numPr>
          <w:ilvl w:val="0"/>
          <w:numId w:val="4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nowe zasady karania pracodawców. Czym jest zasada „pierwszego razu”?</w:t>
      </w:r>
    </w:p>
    <w:p w:rsidR="009D6C98" w:rsidRPr="00944998" w:rsidRDefault="009D6C98" w:rsidP="009D6C98">
      <w:pPr>
        <w:pStyle w:val="Ppp"/>
        <w:jc w:val="left"/>
        <w:rPr>
          <w:sz w:val="17"/>
          <w:szCs w:val="17"/>
        </w:rPr>
      </w:pPr>
      <w:r w:rsidRPr="00944998">
        <w:rPr>
          <w:sz w:val="17"/>
          <w:szCs w:val="17"/>
        </w:rPr>
        <w:t>Okres skierowania pracownika tym.</w:t>
      </w:r>
    </w:p>
    <w:p w:rsidR="009D6C98" w:rsidRPr="00944998" w:rsidRDefault="009D6C98" w:rsidP="009D6C98">
      <w:pPr>
        <w:numPr>
          <w:ilvl w:val="0"/>
          <w:numId w:val="18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lastRenderedPageBreak/>
        <w:t>18 miesięcy pracy u jednego pracodawcy użytkownika</w:t>
      </w:r>
    </w:p>
    <w:p w:rsidR="009D6C98" w:rsidRPr="00944998" w:rsidRDefault="009D6C98" w:rsidP="009D6C98">
      <w:pPr>
        <w:numPr>
          <w:ilvl w:val="0"/>
          <w:numId w:val="18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Brak konieczności wystawiania wielu świadectw pracy.</w:t>
      </w:r>
    </w:p>
    <w:p w:rsidR="009D6C98" w:rsidRPr="00944998" w:rsidRDefault="009D6C98" w:rsidP="009D6C98">
      <w:pPr>
        <w:pStyle w:val="Ppp"/>
        <w:jc w:val="left"/>
        <w:rPr>
          <w:sz w:val="17"/>
          <w:szCs w:val="17"/>
        </w:rPr>
      </w:pPr>
      <w:r w:rsidRPr="00944998">
        <w:rPr>
          <w:sz w:val="17"/>
          <w:szCs w:val="17"/>
        </w:rPr>
        <w:t xml:space="preserve">Relacje pomiędzy agencją, </w:t>
      </w:r>
      <w:r w:rsidRPr="00944998">
        <w:rPr>
          <w:sz w:val="17"/>
          <w:szCs w:val="17"/>
        </w:rPr>
        <w:br/>
        <w:t>a pracodawcą użytkownikiem:</w:t>
      </w:r>
    </w:p>
    <w:p w:rsidR="009D6C98" w:rsidRPr="00944998" w:rsidRDefault="009D6C98" w:rsidP="009D6C98">
      <w:pPr>
        <w:numPr>
          <w:ilvl w:val="0"/>
          <w:numId w:val="17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 xml:space="preserve">Obowiązki pracodawcy i agencji w firmach, w których </w:t>
      </w:r>
      <w:r w:rsidRPr="00944998">
        <w:rPr>
          <w:rFonts w:ascii="Century Gothic" w:hAnsi="Century Gothic"/>
          <w:b/>
          <w:sz w:val="17"/>
          <w:szCs w:val="17"/>
        </w:rPr>
        <w:t>działają związki zawodowe</w:t>
      </w:r>
      <w:r w:rsidRPr="00944998">
        <w:rPr>
          <w:rFonts w:ascii="Century Gothic" w:hAnsi="Century Gothic"/>
          <w:sz w:val="17"/>
          <w:szCs w:val="17"/>
        </w:rPr>
        <w:t>:</w:t>
      </w:r>
    </w:p>
    <w:p w:rsidR="009D6C98" w:rsidRPr="00944998" w:rsidRDefault="009D6C98" w:rsidP="009D6C98">
      <w:pPr>
        <w:numPr>
          <w:ilvl w:val="0"/>
          <w:numId w:val="15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 xml:space="preserve">kiedy należy </w:t>
      </w:r>
      <w:r w:rsidRPr="00944998">
        <w:rPr>
          <w:rFonts w:ascii="Century Gothic" w:hAnsi="Century Gothic"/>
          <w:b/>
          <w:sz w:val="17"/>
          <w:szCs w:val="17"/>
        </w:rPr>
        <w:t>informować związki o zatrudnieniu pracowników</w:t>
      </w:r>
      <w:r w:rsidRPr="00944998">
        <w:rPr>
          <w:rFonts w:ascii="Century Gothic" w:hAnsi="Century Gothic"/>
          <w:sz w:val="17"/>
          <w:szCs w:val="17"/>
        </w:rPr>
        <w:t xml:space="preserve"> tymczasowych?</w:t>
      </w:r>
    </w:p>
    <w:p w:rsidR="009D6C98" w:rsidRPr="00944998" w:rsidRDefault="009D6C98" w:rsidP="009D6C98">
      <w:pPr>
        <w:numPr>
          <w:ilvl w:val="0"/>
          <w:numId w:val="15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 xml:space="preserve">w jakich przypadkach należy </w:t>
      </w:r>
      <w:r w:rsidRPr="00944998">
        <w:rPr>
          <w:rFonts w:ascii="Century Gothic" w:hAnsi="Century Gothic"/>
          <w:b/>
          <w:sz w:val="17"/>
          <w:szCs w:val="17"/>
        </w:rPr>
        <w:t>uzgodnić zatrudnienie</w:t>
      </w:r>
      <w:r w:rsidRPr="00944998">
        <w:rPr>
          <w:rFonts w:ascii="Century Gothic" w:hAnsi="Century Gothic"/>
          <w:sz w:val="17"/>
          <w:szCs w:val="17"/>
        </w:rPr>
        <w:t xml:space="preserve"> pracowników tymczasowych ze związkiem?</w:t>
      </w:r>
    </w:p>
    <w:p w:rsidR="009D6C98" w:rsidRPr="00944998" w:rsidRDefault="009D6C98" w:rsidP="009D6C98">
      <w:pPr>
        <w:numPr>
          <w:ilvl w:val="0"/>
          <w:numId w:val="15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b/>
          <w:sz w:val="17"/>
          <w:szCs w:val="17"/>
        </w:rPr>
        <w:t>strajk u klienta</w:t>
      </w:r>
      <w:r w:rsidRPr="00944998">
        <w:rPr>
          <w:rFonts w:ascii="Century Gothic" w:hAnsi="Century Gothic"/>
          <w:sz w:val="17"/>
          <w:szCs w:val="17"/>
        </w:rPr>
        <w:t xml:space="preserve"> a pracownicy tymczasowi,</w:t>
      </w:r>
    </w:p>
    <w:p w:rsidR="009D6C98" w:rsidRPr="00944998" w:rsidRDefault="009D6C98" w:rsidP="009D6C98">
      <w:pPr>
        <w:numPr>
          <w:ilvl w:val="0"/>
          <w:numId w:val="15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b/>
          <w:sz w:val="17"/>
          <w:szCs w:val="17"/>
        </w:rPr>
        <w:t>pracownik tymczasowy jako członek związku zawodowego</w:t>
      </w:r>
    </w:p>
    <w:p w:rsidR="009D6C98" w:rsidRPr="00944998" w:rsidRDefault="009D6C98" w:rsidP="009D6C98">
      <w:pPr>
        <w:numPr>
          <w:ilvl w:val="0"/>
          <w:numId w:val="17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Jak prawidłowo sporządzać umowy o kierowanie pracowników tymczasowych do klienta?</w:t>
      </w:r>
    </w:p>
    <w:p w:rsidR="009D6C98" w:rsidRPr="00944998" w:rsidRDefault="009D6C98" w:rsidP="009D6C98">
      <w:pPr>
        <w:numPr>
          <w:ilvl w:val="0"/>
          <w:numId w:val="6"/>
        </w:numPr>
        <w:suppressAutoHyphens/>
        <w:spacing w:before="120"/>
        <w:rPr>
          <w:rFonts w:ascii="Century Gothic" w:hAnsi="Century Gothic"/>
          <w:color w:val="000000"/>
          <w:sz w:val="17"/>
          <w:szCs w:val="17"/>
        </w:rPr>
      </w:pPr>
      <w:r w:rsidRPr="00944998">
        <w:rPr>
          <w:rFonts w:ascii="Century Gothic" w:hAnsi="Century Gothic"/>
          <w:color w:val="000000"/>
          <w:sz w:val="17"/>
          <w:szCs w:val="17"/>
        </w:rPr>
        <w:t xml:space="preserve">Właściwy </w:t>
      </w:r>
      <w:r w:rsidRPr="00944998">
        <w:rPr>
          <w:rFonts w:ascii="Century Gothic" w:hAnsi="Century Gothic"/>
          <w:b/>
          <w:color w:val="000000"/>
          <w:sz w:val="17"/>
          <w:szCs w:val="17"/>
        </w:rPr>
        <w:t xml:space="preserve">podział obowiązków pomiędzy agencją, </w:t>
      </w:r>
      <w:r w:rsidRPr="00944998">
        <w:rPr>
          <w:rFonts w:ascii="Century Gothic" w:hAnsi="Century Gothic"/>
          <w:b/>
          <w:color w:val="000000"/>
          <w:sz w:val="17"/>
          <w:szCs w:val="17"/>
        </w:rPr>
        <w:br/>
        <w:t>a pracodawcą użytkownikiem</w:t>
      </w:r>
      <w:r w:rsidRPr="00944998">
        <w:rPr>
          <w:rFonts w:ascii="Century Gothic" w:hAnsi="Century Gothic"/>
          <w:color w:val="000000"/>
          <w:sz w:val="17"/>
          <w:szCs w:val="17"/>
        </w:rPr>
        <w:t xml:space="preserve"> (np. w zakresie BHP, ewidencji czasu pracy, zakładowego funduszu świadczeń socjalnych, ochrony danych osobowych) w świetle ostatnich zmian prawa,</w:t>
      </w:r>
    </w:p>
    <w:p w:rsidR="009D6C98" w:rsidRPr="00944998" w:rsidRDefault="009D6C98" w:rsidP="009D6C98">
      <w:pPr>
        <w:numPr>
          <w:ilvl w:val="0"/>
          <w:numId w:val="6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 xml:space="preserve">Metody ograniczenia </w:t>
      </w:r>
      <w:r w:rsidRPr="00944998">
        <w:rPr>
          <w:rFonts w:ascii="Century Gothic" w:hAnsi="Century Gothic"/>
          <w:b/>
          <w:sz w:val="17"/>
          <w:szCs w:val="17"/>
        </w:rPr>
        <w:t>ryzyka</w:t>
      </w:r>
      <w:r w:rsidRPr="00944998">
        <w:rPr>
          <w:rFonts w:ascii="Century Gothic" w:hAnsi="Century Gothic"/>
          <w:sz w:val="17"/>
          <w:szCs w:val="17"/>
        </w:rPr>
        <w:t xml:space="preserve"> agencji pracy tymczasowej</w:t>
      </w:r>
    </w:p>
    <w:p w:rsidR="009D6C98" w:rsidRPr="00944998" w:rsidRDefault="009D6C98" w:rsidP="009D6C98">
      <w:pPr>
        <w:numPr>
          <w:ilvl w:val="0"/>
          <w:numId w:val="6"/>
        </w:numPr>
        <w:suppressAutoHyphens/>
        <w:spacing w:before="120"/>
        <w:rPr>
          <w:rFonts w:ascii="Century Gothic" w:hAnsi="Century Gothic"/>
          <w:color w:val="000000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 xml:space="preserve">Bezpieczne </w:t>
      </w:r>
      <w:r w:rsidRPr="00944998">
        <w:rPr>
          <w:rFonts w:ascii="Century Gothic" w:hAnsi="Century Gothic"/>
          <w:b/>
          <w:sz w:val="17"/>
          <w:szCs w:val="17"/>
        </w:rPr>
        <w:t xml:space="preserve">zasady rozliczeń </w:t>
      </w:r>
      <w:r w:rsidRPr="00944998">
        <w:rPr>
          <w:rFonts w:ascii="Century Gothic" w:hAnsi="Century Gothic"/>
          <w:b/>
          <w:sz w:val="17"/>
          <w:szCs w:val="17"/>
        </w:rPr>
        <w:br/>
      </w:r>
      <w:r w:rsidRPr="00944998">
        <w:rPr>
          <w:rFonts w:ascii="Century Gothic" w:hAnsi="Century Gothic"/>
          <w:b/>
          <w:color w:val="000000"/>
          <w:sz w:val="17"/>
          <w:szCs w:val="17"/>
        </w:rPr>
        <w:t>z pracodawcami</w:t>
      </w:r>
      <w:r w:rsidRPr="00944998">
        <w:rPr>
          <w:rFonts w:ascii="Century Gothic" w:hAnsi="Century Gothic"/>
          <w:color w:val="000000"/>
          <w:sz w:val="17"/>
          <w:szCs w:val="17"/>
        </w:rPr>
        <w:t xml:space="preserve"> użytkownikami,</w:t>
      </w:r>
    </w:p>
    <w:p w:rsidR="009D6C98" w:rsidRPr="00944998" w:rsidRDefault="009D6C98" w:rsidP="009D6C98">
      <w:pPr>
        <w:numPr>
          <w:ilvl w:val="0"/>
          <w:numId w:val="17"/>
        </w:numPr>
        <w:suppressAutoHyphens/>
        <w:spacing w:before="120"/>
        <w:rPr>
          <w:rFonts w:ascii="Century Gothic" w:hAnsi="Century Gothic"/>
          <w:color w:val="000000"/>
          <w:sz w:val="17"/>
          <w:szCs w:val="17"/>
        </w:rPr>
      </w:pPr>
      <w:r w:rsidRPr="00944998">
        <w:rPr>
          <w:rFonts w:ascii="Century Gothic" w:hAnsi="Century Gothic"/>
          <w:color w:val="000000"/>
          <w:sz w:val="17"/>
          <w:szCs w:val="17"/>
        </w:rPr>
        <w:t xml:space="preserve">Jak interpretować przepisy </w:t>
      </w:r>
      <w:r w:rsidRPr="00944998">
        <w:rPr>
          <w:rFonts w:ascii="Century Gothic" w:hAnsi="Century Gothic"/>
          <w:b/>
          <w:color w:val="000000"/>
          <w:sz w:val="17"/>
          <w:szCs w:val="17"/>
        </w:rPr>
        <w:t>ograniczające w czasie korzystanie z pracy tymczasowej</w:t>
      </w:r>
      <w:r w:rsidRPr="00944998">
        <w:rPr>
          <w:rFonts w:ascii="Century Gothic" w:hAnsi="Century Gothic"/>
          <w:color w:val="000000"/>
          <w:sz w:val="17"/>
          <w:szCs w:val="17"/>
        </w:rPr>
        <w:t xml:space="preserve"> ? </w:t>
      </w:r>
    </w:p>
    <w:p w:rsidR="009D6C98" w:rsidRPr="00944998" w:rsidRDefault="009D6C98" w:rsidP="009D6C98">
      <w:pPr>
        <w:numPr>
          <w:ilvl w:val="0"/>
          <w:numId w:val="17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color w:val="000000"/>
          <w:sz w:val="17"/>
          <w:szCs w:val="17"/>
        </w:rPr>
        <w:t xml:space="preserve">Jak ograniczyć </w:t>
      </w:r>
      <w:r w:rsidRPr="00944998">
        <w:rPr>
          <w:rFonts w:ascii="Century Gothic" w:hAnsi="Century Gothic"/>
          <w:b/>
          <w:color w:val="000000"/>
          <w:sz w:val="17"/>
          <w:szCs w:val="17"/>
        </w:rPr>
        <w:t>odpowiedzialność</w:t>
      </w:r>
      <w:r w:rsidRPr="00944998">
        <w:rPr>
          <w:rFonts w:ascii="Century Gothic" w:hAnsi="Century Gothic"/>
          <w:b/>
          <w:sz w:val="17"/>
          <w:szCs w:val="17"/>
        </w:rPr>
        <w:t xml:space="preserve"> agencji za szkody</w:t>
      </w:r>
      <w:r w:rsidRPr="00944998">
        <w:rPr>
          <w:rFonts w:ascii="Century Gothic" w:hAnsi="Century Gothic"/>
          <w:sz w:val="17"/>
          <w:szCs w:val="17"/>
        </w:rPr>
        <w:t xml:space="preserve"> wyrządzone przez pracownika ?</w:t>
      </w:r>
    </w:p>
    <w:p w:rsidR="009D6C98" w:rsidRPr="00944998" w:rsidRDefault="009D6C98" w:rsidP="009D6C98">
      <w:pPr>
        <w:numPr>
          <w:ilvl w:val="0"/>
          <w:numId w:val="17"/>
        </w:numPr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 xml:space="preserve">Obowiązki agencji dotyczące </w:t>
      </w:r>
      <w:r w:rsidRPr="00944998">
        <w:rPr>
          <w:rFonts w:ascii="Century Gothic" w:hAnsi="Century Gothic"/>
          <w:b/>
          <w:sz w:val="17"/>
          <w:szCs w:val="17"/>
        </w:rPr>
        <w:t>ochrony danych osobowych</w:t>
      </w:r>
      <w:r w:rsidRPr="00944998">
        <w:rPr>
          <w:rFonts w:ascii="Century Gothic" w:hAnsi="Century Gothic"/>
          <w:sz w:val="17"/>
          <w:szCs w:val="17"/>
        </w:rPr>
        <w:t xml:space="preserve"> – zgłoszenia, pełnomocnictwa, (</w:t>
      </w:r>
      <w:r w:rsidRPr="00944998">
        <w:rPr>
          <w:rFonts w:ascii="Century Gothic" w:hAnsi="Century Gothic"/>
          <w:sz w:val="17"/>
          <w:szCs w:val="17"/>
          <w:u w:val="single"/>
        </w:rPr>
        <w:t>wytyczne Inspekcji Ochrony Danych Osobowych</w:t>
      </w:r>
      <w:r w:rsidRPr="00944998">
        <w:rPr>
          <w:rFonts w:ascii="Century Gothic" w:hAnsi="Century Gothic"/>
          <w:sz w:val="17"/>
          <w:szCs w:val="17"/>
        </w:rPr>
        <w:t>),</w:t>
      </w:r>
    </w:p>
    <w:p w:rsidR="009D6C98" w:rsidRPr="00944998" w:rsidRDefault="009D6C98" w:rsidP="009D6C98">
      <w:pPr>
        <w:pStyle w:val="Ppp"/>
        <w:numPr>
          <w:ilvl w:val="0"/>
          <w:numId w:val="17"/>
        </w:numPr>
        <w:jc w:val="left"/>
        <w:rPr>
          <w:b w:val="0"/>
          <w:sz w:val="17"/>
          <w:szCs w:val="17"/>
        </w:rPr>
      </w:pPr>
      <w:r w:rsidRPr="00944998">
        <w:rPr>
          <w:b w:val="0"/>
          <w:sz w:val="17"/>
          <w:szCs w:val="17"/>
        </w:rPr>
        <w:t>Jakie obowiązki ma agencja w zakresie szkoleń BHP i badań lekarskich pracowników i zleceniobiorców tymczasowych?</w:t>
      </w:r>
    </w:p>
    <w:p w:rsidR="009D6C98" w:rsidRPr="00944998" w:rsidRDefault="009D6C98" w:rsidP="009D6C98">
      <w:pPr>
        <w:pStyle w:val="Ppp"/>
        <w:numPr>
          <w:ilvl w:val="0"/>
          <w:numId w:val="17"/>
        </w:numPr>
        <w:jc w:val="left"/>
        <w:rPr>
          <w:b w:val="0"/>
          <w:sz w:val="17"/>
          <w:szCs w:val="17"/>
        </w:rPr>
      </w:pPr>
      <w:r w:rsidRPr="00944998">
        <w:rPr>
          <w:b w:val="0"/>
          <w:sz w:val="17"/>
          <w:szCs w:val="17"/>
        </w:rPr>
        <w:lastRenderedPageBreak/>
        <w:t xml:space="preserve">Jak wydawać, prostować </w:t>
      </w:r>
      <w:r w:rsidRPr="00944998">
        <w:rPr>
          <w:b w:val="0"/>
          <w:sz w:val="17"/>
          <w:szCs w:val="17"/>
        </w:rPr>
        <w:br/>
        <w:t>i doręczać pracownikom świadectwa pracy?</w:t>
      </w:r>
    </w:p>
    <w:p w:rsidR="009D6C98" w:rsidRPr="00944998" w:rsidRDefault="009D6C98" w:rsidP="009D6C98">
      <w:pPr>
        <w:pStyle w:val="Ppp"/>
        <w:jc w:val="left"/>
        <w:rPr>
          <w:sz w:val="17"/>
          <w:szCs w:val="17"/>
        </w:rPr>
      </w:pPr>
      <w:r w:rsidRPr="00944998">
        <w:rPr>
          <w:sz w:val="17"/>
          <w:szCs w:val="17"/>
        </w:rPr>
        <w:t xml:space="preserve">Relacje pomiędzy agencją </w:t>
      </w:r>
      <w:r w:rsidRPr="00944998">
        <w:rPr>
          <w:sz w:val="17"/>
          <w:szCs w:val="17"/>
        </w:rPr>
        <w:br/>
        <w:t>a pracownikiem tymczasowym:</w:t>
      </w:r>
    </w:p>
    <w:p w:rsidR="009D6C98" w:rsidRPr="00944998" w:rsidRDefault="009D6C98" w:rsidP="009D6C98">
      <w:pPr>
        <w:numPr>
          <w:ilvl w:val="0"/>
          <w:numId w:val="3"/>
        </w:numPr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 xml:space="preserve">Jak sporządzić dobrą umowę </w:t>
      </w:r>
      <w:r w:rsidRPr="00944998">
        <w:rPr>
          <w:rFonts w:ascii="Century Gothic" w:hAnsi="Century Gothic"/>
          <w:sz w:val="17"/>
          <w:szCs w:val="17"/>
        </w:rPr>
        <w:br/>
        <w:t xml:space="preserve">z pracownikiem tymczasowym? </w:t>
      </w:r>
    </w:p>
    <w:p w:rsidR="009D6C98" w:rsidRPr="00944998" w:rsidRDefault="009D6C98" w:rsidP="009D6C98">
      <w:pPr>
        <w:numPr>
          <w:ilvl w:val="0"/>
          <w:numId w:val="3"/>
        </w:numPr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Sposoby wcześniejszego rozwiązania umowy o pracę</w:t>
      </w:r>
    </w:p>
    <w:p w:rsidR="009D6C98" w:rsidRPr="00944998" w:rsidRDefault="009D6C98" w:rsidP="009D6C98">
      <w:pPr>
        <w:numPr>
          <w:ilvl w:val="0"/>
          <w:numId w:val="3"/>
        </w:numPr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Zasady stosowania umów cywilnoprawnych,</w:t>
      </w:r>
    </w:p>
    <w:p w:rsidR="009D6C98" w:rsidRPr="00944998" w:rsidRDefault="009D6C98" w:rsidP="009D6C98">
      <w:pPr>
        <w:numPr>
          <w:ilvl w:val="0"/>
          <w:numId w:val="3"/>
        </w:numPr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 xml:space="preserve">Zasady </w:t>
      </w:r>
      <w:r w:rsidRPr="00944998">
        <w:rPr>
          <w:rFonts w:ascii="Century Gothic" w:hAnsi="Century Gothic"/>
          <w:b/>
          <w:sz w:val="17"/>
          <w:szCs w:val="17"/>
        </w:rPr>
        <w:t>wypłacania wynagrodzenia</w:t>
      </w:r>
      <w:r w:rsidRPr="00944998">
        <w:rPr>
          <w:rFonts w:ascii="Century Gothic" w:hAnsi="Century Gothic"/>
          <w:sz w:val="17"/>
          <w:szCs w:val="17"/>
        </w:rPr>
        <w:t xml:space="preserve"> pracownikowi odesłanemu przez pracodawcę użytkownika do agencji,</w:t>
      </w:r>
    </w:p>
    <w:p w:rsidR="009D6C98" w:rsidRPr="00944998" w:rsidRDefault="009D6C98" w:rsidP="009D6C98">
      <w:pPr>
        <w:numPr>
          <w:ilvl w:val="0"/>
          <w:numId w:val="3"/>
        </w:numPr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lastRenderedPageBreak/>
        <w:t xml:space="preserve">Jak liczyć </w:t>
      </w:r>
      <w:r w:rsidRPr="00944998">
        <w:rPr>
          <w:rFonts w:ascii="Century Gothic" w:hAnsi="Century Gothic"/>
          <w:b/>
          <w:sz w:val="17"/>
          <w:szCs w:val="17"/>
        </w:rPr>
        <w:t>okres zatrudnienia</w:t>
      </w:r>
      <w:r w:rsidRPr="00944998">
        <w:rPr>
          <w:rFonts w:ascii="Century Gothic" w:hAnsi="Century Gothic"/>
          <w:sz w:val="17"/>
          <w:szCs w:val="17"/>
        </w:rPr>
        <w:t xml:space="preserve"> pracownika tymczasowego </w:t>
      </w:r>
      <w:r w:rsidRPr="00944998">
        <w:rPr>
          <w:rFonts w:ascii="Century Gothic" w:hAnsi="Century Gothic"/>
          <w:sz w:val="17"/>
          <w:szCs w:val="17"/>
        </w:rPr>
        <w:br/>
        <w:t>u jednego pracodawcy użytkownika ?</w:t>
      </w:r>
    </w:p>
    <w:p w:rsidR="009D6C98" w:rsidRPr="00944998" w:rsidRDefault="009D6C98" w:rsidP="009D6C98">
      <w:pPr>
        <w:pStyle w:val="Ppp"/>
        <w:rPr>
          <w:sz w:val="17"/>
          <w:szCs w:val="17"/>
        </w:rPr>
      </w:pPr>
      <w:r w:rsidRPr="00944998">
        <w:rPr>
          <w:sz w:val="17"/>
          <w:szCs w:val="17"/>
        </w:rPr>
        <w:t>Urlopy wypoczynkowe pracowników tymczasowych</w:t>
      </w:r>
    </w:p>
    <w:p w:rsidR="009D6C98" w:rsidRPr="00944998" w:rsidRDefault="009D6C98" w:rsidP="009D6C98">
      <w:pPr>
        <w:numPr>
          <w:ilvl w:val="0"/>
          <w:numId w:val="13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Jak prawidłowo udzielać urlopów wypoczynkowych?</w:t>
      </w:r>
    </w:p>
    <w:p w:rsidR="009D6C98" w:rsidRPr="00944998" w:rsidRDefault="009D6C98" w:rsidP="009D6C98">
      <w:pPr>
        <w:numPr>
          <w:ilvl w:val="0"/>
          <w:numId w:val="13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 xml:space="preserve">Nabywanie uprawnień </w:t>
      </w:r>
      <w:r w:rsidRPr="00944998">
        <w:rPr>
          <w:rFonts w:ascii="Century Gothic" w:hAnsi="Century Gothic"/>
          <w:sz w:val="17"/>
          <w:szCs w:val="17"/>
        </w:rPr>
        <w:br/>
        <w:t>do urlopu</w:t>
      </w:r>
    </w:p>
    <w:p w:rsidR="009D6C98" w:rsidRPr="00944998" w:rsidRDefault="009D6C98" w:rsidP="009D6C98">
      <w:pPr>
        <w:numPr>
          <w:ilvl w:val="0"/>
          <w:numId w:val="13"/>
        </w:numPr>
        <w:suppressAutoHyphens/>
        <w:spacing w:before="120"/>
        <w:rPr>
          <w:rFonts w:ascii="Century Gothic" w:hAnsi="Century Gothic"/>
          <w:sz w:val="17"/>
          <w:szCs w:val="17"/>
        </w:rPr>
      </w:pPr>
      <w:r w:rsidRPr="00944998">
        <w:rPr>
          <w:rFonts w:ascii="Century Gothic" w:hAnsi="Century Gothic"/>
          <w:sz w:val="17"/>
          <w:szCs w:val="17"/>
        </w:rPr>
        <w:t>Obliczanie i wypłacanie wynagrodzenia i ekwiwalentu za urlop</w:t>
      </w:r>
    </w:p>
    <w:p w:rsidR="009D6C98" w:rsidRDefault="009D6C98" w:rsidP="009D6C98">
      <w:pPr>
        <w:pStyle w:val="Ppp"/>
        <w:numPr>
          <w:ilvl w:val="0"/>
          <w:numId w:val="0"/>
        </w:numPr>
        <w:jc w:val="left"/>
        <w:rPr>
          <w:sz w:val="17"/>
          <w:szCs w:val="17"/>
        </w:rPr>
      </w:pPr>
    </w:p>
    <w:p w:rsidR="009D6C98" w:rsidRPr="00944998" w:rsidRDefault="009D6C98" w:rsidP="009D6C98">
      <w:pPr>
        <w:pStyle w:val="Ppp"/>
        <w:numPr>
          <w:ilvl w:val="0"/>
          <w:numId w:val="0"/>
        </w:numPr>
        <w:ind w:left="720"/>
        <w:jc w:val="left"/>
        <w:rPr>
          <w:sz w:val="17"/>
          <w:szCs w:val="17"/>
        </w:rPr>
        <w:sectPr w:rsidR="009D6C98" w:rsidRPr="00944998" w:rsidSect="00440475">
          <w:type w:val="continuous"/>
          <w:pgSz w:w="11905" w:h="16837"/>
          <w:pgMar w:top="1797" w:right="1417" w:bottom="1417" w:left="1417" w:header="360" w:footer="0" w:gutter="0"/>
          <w:cols w:num="2" w:space="708" w:equalWidth="0">
            <w:col w:w="4181" w:space="708"/>
            <w:col w:w="4181"/>
          </w:cols>
          <w:docGrid w:linePitch="360"/>
        </w:sectPr>
      </w:pPr>
    </w:p>
    <w:p w:rsidR="0060679F" w:rsidRPr="00662A4D" w:rsidRDefault="00662A4D" w:rsidP="00440475">
      <w:pPr>
        <w:spacing w:before="120"/>
        <w:jc w:val="both"/>
        <w:rPr>
          <w:rFonts w:ascii="Century Gothic" w:hAnsi="Century Gothic"/>
          <w:i/>
          <w:sz w:val="20"/>
          <w:szCs w:val="20"/>
          <w:u w:val="single"/>
        </w:rPr>
      </w:pPr>
      <w:r w:rsidRPr="00662A4D">
        <w:rPr>
          <w:rFonts w:ascii="Century Gothic" w:hAnsi="Century Gothic"/>
          <w:i/>
          <w:sz w:val="20"/>
          <w:szCs w:val="20"/>
          <w:u w:val="single"/>
        </w:rPr>
        <w:lastRenderedPageBreak/>
        <w:t>Wykładowca</w:t>
      </w:r>
      <w:r>
        <w:rPr>
          <w:rFonts w:ascii="Century Gothic" w:hAnsi="Century Gothic"/>
          <w:i/>
          <w:sz w:val="20"/>
          <w:szCs w:val="20"/>
          <w:u w:val="single"/>
        </w:rPr>
        <w:t>:</w:t>
      </w:r>
    </w:p>
    <w:p w:rsidR="00D77B21" w:rsidRPr="005E2510" w:rsidRDefault="00D77B21" w:rsidP="00B20931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5E2510">
        <w:rPr>
          <w:rFonts w:ascii="Century Gothic" w:hAnsi="Century Gothic"/>
          <w:b/>
          <w:sz w:val="20"/>
          <w:szCs w:val="20"/>
        </w:rPr>
        <w:t>dr Maciej Chakowski</w:t>
      </w:r>
      <w:r w:rsidRPr="005E2510">
        <w:rPr>
          <w:rFonts w:ascii="Century Gothic" w:hAnsi="Century Gothic"/>
          <w:sz w:val="20"/>
          <w:szCs w:val="20"/>
        </w:rPr>
        <w:t xml:space="preserve"> jest prawnikiem, absolwentem Wydziału Prawa i Administracji Uniwersytetu Warszawskiego. Obecnie jest adiunktem i wykładowcą prawa pracy </w:t>
      </w:r>
      <w:r>
        <w:rPr>
          <w:rFonts w:ascii="Century Gothic" w:hAnsi="Century Gothic"/>
          <w:sz w:val="20"/>
          <w:szCs w:val="20"/>
        </w:rPr>
        <w:br/>
      </w:r>
      <w:r w:rsidRPr="005E2510">
        <w:rPr>
          <w:rFonts w:ascii="Century Gothic" w:hAnsi="Century Gothic"/>
          <w:sz w:val="20"/>
          <w:szCs w:val="20"/>
        </w:rPr>
        <w:t xml:space="preserve">na Wydziale Zarządzania Uniwersytetu Warszawskiego i Akademii Leona Koźmińskiego. Jest wspólnikiem zarządzającym w firmie doradczej C&amp;C Chakowski &amp; Ciszek specjalizującej się </w:t>
      </w:r>
      <w:r>
        <w:rPr>
          <w:rFonts w:ascii="Century Gothic" w:hAnsi="Century Gothic"/>
          <w:sz w:val="20"/>
          <w:szCs w:val="20"/>
        </w:rPr>
        <w:br/>
      </w:r>
      <w:r w:rsidRPr="005E2510">
        <w:rPr>
          <w:rFonts w:ascii="Century Gothic" w:hAnsi="Century Gothic"/>
          <w:sz w:val="20"/>
          <w:szCs w:val="20"/>
        </w:rPr>
        <w:t>w prawnych aspektach zatrudnienia. Był członkiem zespołu prawnego przy Kancelarii Prezesa Rady Ministrów RP zajmującego się m. in. zmianami w przepis</w:t>
      </w:r>
      <w:r w:rsidR="00B20931">
        <w:rPr>
          <w:rFonts w:ascii="Century Gothic" w:hAnsi="Century Gothic"/>
          <w:sz w:val="20"/>
          <w:szCs w:val="20"/>
        </w:rPr>
        <w:t xml:space="preserve">ach Kodeksu pracy. Jest autorem </w:t>
      </w:r>
      <w:r w:rsidRPr="005E2510">
        <w:rPr>
          <w:rFonts w:ascii="Century Gothic" w:hAnsi="Century Gothic"/>
          <w:sz w:val="20"/>
          <w:szCs w:val="20"/>
        </w:rPr>
        <w:t xml:space="preserve">wielu publikacji z zakresu polskiego i europejskiego prawa pracy </w:t>
      </w:r>
      <w:r>
        <w:rPr>
          <w:rFonts w:ascii="Century Gothic" w:hAnsi="Century Gothic"/>
          <w:sz w:val="20"/>
          <w:szCs w:val="20"/>
        </w:rPr>
        <w:br/>
      </w:r>
      <w:r w:rsidRPr="005E2510">
        <w:rPr>
          <w:rFonts w:ascii="Century Gothic" w:hAnsi="Century Gothic"/>
          <w:sz w:val="20"/>
          <w:szCs w:val="20"/>
        </w:rPr>
        <w:t>m. in. współautorem dwóch komentarzy do Kodeksu pracy</w:t>
      </w:r>
      <w:r>
        <w:rPr>
          <w:rFonts w:ascii="Century Gothic" w:hAnsi="Century Gothic"/>
          <w:sz w:val="20"/>
          <w:szCs w:val="20"/>
        </w:rPr>
        <w:t xml:space="preserve">. </w:t>
      </w:r>
    </w:p>
    <w:p w:rsidR="00057E8F" w:rsidRPr="009D6C98" w:rsidRDefault="00057E8F" w:rsidP="00057E8F">
      <w:pPr>
        <w:pBdr>
          <w:top w:val="single" w:sz="4" w:space="1" w:color="auto"/>
          <w:bottom w:val="single" w:sz="4" w:space="1" w:color="auto"/>
        </w:pBdr>
        <w:spacing w:before="120"/>
        <w:jc w:val="center"/>
        <w:rPr>
          <w:rFonts w:ascii="Century Gothic" w:hAnsi="Century Gothic"/>
          <w:b/>
          <w:sz w:val="20"/>
          <w:szCs w:val="20"/>
        </w:rPr>
        <w:sectPr w:rsidR="00057E8F" w:rsidRPr="009D6C98" w:rsidSect="00057E8F">
          <w:headerReference w:type="default" r:id="rId12"/>
          <w:footerReference w:type="default" r:id="rId13"/>
          <w:type w:val="continuous"/>
          <w:pgSz w:w="11905" w:h="16837"/>
          <w:pgMar w:top="1797" w:right="1417" w:bottom="1417" w:left="1417" w:header="720" w:footer="720" w:gutter="0"/>
          <w:cols w:space="708"/>
          <w:docGrid w:linePitch="360"/>
        </w:sectPr>
      </w:pPr>
      <w:r>
        <w:rPr>
          <w:rFonts w:ascii="Century Gothic" w:hAnsi="Century Gothic"/>
          <w:sz w:val="20"/>
          <w:szCs w:val="20"/>
        </w:rPr>
        <w:t>Termin</w:t>
      </w:r>
      <w:r w:rsidR="005B7381">
        <w:rPr>
          <w:rFonts w:ascii="Century Gothic" w:hAnsi="Century Gothic"/>
          <w:b/>
          <w:sz w:val="20"/>
          <w:szCs w:val="20"/>
        </w:rPr>
        <w:t>: 23 lutego 2016</w:t>
      </w:r>
      <w:r w:rsidRPr="00CA4D75">
        <w:rPr>
          <w:rFonts w:ascii="Century Gothic" w:hAnsi="Century Gothic"/>
          <w:b/>
          <w:sz w:val="20"/>
          <w:szCs w:val="20"/>
        </w:rPr>
        <w:t xml:space="preserve"> r.- godz. 10:00 – 15:00</w:t>
      </w:r>
      <w:r>
        <w:rPr>
          <w:rFonts w:ascii="Century Gothic" w:hAnsi="Century Gothic"/>
          <w:sz w:val="20"/>
          <w:szCs w:val="20"/>
        </w:rPr>
        <w:t xml:space="preserve">  </w:t>
      </w:r>
      <w:r w:rsidRPr="000A4C79">
        <w:rPr>
          <w:rFonts w:ascii="Century Gothic" w:hAnsi="Century Gothic"/>
          <w:sz w:val="20"/>
          <w:szCs w:val="20"/>
        </w:rPr>
        <w:t>Miejsce:</w:t>
      </w:r>
      <w:r>
        <w:rPr>
          <w:rFonts w:ascii="Century Gothic" w:hAnsi="Century Gothic"/>
          <w:b/>
          <w:sz w:val="20"/>
          <w:szCs w:val="20"/>
        </w:rPr>
        <w:t xml:space="preserve"> Warszawa</w:t>
      </w:r>
    </w:p>
    <w:p w:rsidR="00A35D49" w:rsidRPr="008009E5" w:rsidRDefault="00A35D49" w:rsidP="00B44665">
      <w:pPr>
        <w:spacing w:before="120"/>
        <w:rPr>
          <w:rFonts w:ascii="Century Gothic" w:hAnsi="Century Gothic"/>
          <w:sz w:val="20"/>
          <w:szCs w:val="20"/>
          <w:u w:val="single"/>
        </w:rPr>
      </w:pPr>
    </w:p>
    <w:p w:rsidR="006B15DA" w:rsidRPr="00497847" w:rsidRDefault="006B15DA" w:rsidP="00B44665">
      <w:pPr>
        <w:spacing w:before="120"/>
        <w:rPr>
          <w:rFonts w:ascii="Century Gothic" w:hAnsi="Century Gothic"/>
          <w:i/>
          <w:sz w:val="20"/>
          <w:szCs w:val="20"/>
          <w:u w:val="single"/>
        </w:rPr>
      </w:pPr>
      <w:r w:rsidRPr="00497847">
        <w:rPr>
          <w:rFonts w:ascii="Century Gothic" w:hAnsi="Century Gothic"/>
          <w:i/>
          <w:sz w:val="20"/>
          <w:szCs w:val="20"/>
          <w:u w:val="single"/>
        </w:rPr>
        <w:t>Cena</w:t>
      </w:r>
    </w:p>
    <w:p w:rsidR="00A77D33" w:rsidRPr="008009E5" w:rsidRDefault="00A77D33" w:rsidP="00B44665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8009E5">
        <w:rPr>
          <w:rFonts w:ascii="Century Gothic" w:hAnsi="Century Gothic"/>
          <w:sz w:val="20"/>
          <w:szCs w:val="20"/>
        </w:rPr>
        <w:t xml:space="preserve">Koszt uczestnictwa 1 osoby wynosi </w:t>
      </w:r>
      <w:r w:rsidR="009C5437">
        <w:rPr>
          <w:rFonts w:ascii="Century Gothic" w:hAnsi="Century Gothic"/>
          <w:b/>
          <w:sz w:val="20"/>
          <w:szCs w:val="20"/>
        </w:rPr>
        <w:t>5</w:t>
      </w:r>
      <w:r w:rsidR="002D40B5">
        <w:rPr>
          <w:rFonts w:ascii="Century Gothic" w:hAnsi="Century Gothic"/>
          <w:b/>
          <w:sz w:val="20"/>
          <w:szCs w:val="20"/>
        </w:rPr>
        <w:t>99</w:t>
      </w:r>
      <w:r w:rsidRPr="008009E5">
        <w:rPr>
          <w:rFonts w:ascii="Century Gothic" w:hAnsi="Century Gothic"/>
          <w:b/>
          <w:sz w:val="20"/>
          <w:szCs w:val="20"/>
        </w:rPr>
        <w:t xml:space="preserve"> zł</w:t>
      </w:r>
      <w:r w:rsidR="004B5DED">
        <w:rPr>
          <w:rFonts w:ascii="Century Gothic" w:hAnsi="Century Gothic"/>
          <w:sz w:val="20"/>
          <w:szCs w:val="20"/>
        </w:rPr>
        <w:t xml:space="preserve"> + 23% VAT</w:t>
      </w:r>
    </w:p>
    <w:p w:rsidR="00A77D33" w:rsidRPr="008009E5" w:rsidRDefault="00A77D33" w:rsidP="00A77D33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8009E5">
        <w:rPr>
          <w:rFonts w:ascii="Century Gothic" w:hAnsi="Century Gothic"/>
          <w:sz w:val="20"/>
          <w:szCs w:val="20"/>
        </w:rPr>
        <w:t>Koszt uczestnictwa 1 osoby z agencji zrzeszonej w Stowarzyszeniu Agencji Zatrudnienia</w:t>
      </w:r>
      <w:r w:rsidR="00286E5A">
        <w:rPr>
          <w:rFonts w:ascii="Century Gothic" w:hAnsi="Century Gothic"/>
          <w:sz w:val="20"/>
          <w:szCs w:val="20"/>
        </w:rPr>
        <w:t xml:space="preserve"> albo OKAP</w:t>
      </w:r>
      <w:r w:rsidRPr="008009E5">
        <w:rPr>
          <w:rFonts w:ascii="Century Gothic" w:hAnsi="Century Gothic"/>
          <w:sz w:val="20"/>
          <w:szCs w:val="20"/>
        </w:rPr>
        <w:t xml:space="preserve"> wynosi </w:t>
      </w:r>
      <w:r w:rsidR="006C6417">
        <w:rPr>
          <w:rFonts w:ascii="Century Gothic" w:hAnsi="Century Gothic"/>
          <w:b/>
          <w:sz w:val="20"/>
          <w:szCs w:val="20"/>
        </w:rPr>
        <w:t>4</w:t>
      </w:r>
      <w:r w:rsidR="00945F11">
        <w:rPr>
          <w:rFonts w:ascii="Century Gothic" w:hAnsi="Century Gothic"/>
          <w:b/>
          <w:sz w:val="20"/>
          <w:szCs w:val="20"/>
        </w:rPr>
        <w:t>90</w:t>
      </w:r>
      <w:r w:rsidRPr="008009E5">
        <w:rPr>
          <w:rFonts w:ascii="Century Gothic" w:hAnsi="Century Gothic"/>
          <w:b/>
          <w:sz w:val="20"/>
          <w:szCs w:val="20"/>
        </w:rPr>
        <w:t xml:space="preserve"> zł</w:t>
      </w:r>
      <w:r w:rsidR="004B5DED">
        <w:rPr>
          <w:rFonts w:ascii="Century Gothic" w:hAnsi="Century Gothic"/>
          <w:sz w:val="20"/>
          <w:szCs w:val="20"/>
        </w:rPr>
        <w:t xml:space="preserve"> + 23% VAT</w:t>
      </w:r>
    </w:p>
    <w:p w:rsidR="000A4C79" w:rsidRDefault="000A4C79">
      <w:pPr>
        <w:spacing w:before="120"/>
        <w:jc w:val="center"/>
        <w:rPr>
          <w:rFonts w:ascii="Century Gothic" w:hAnsi="Century Gothic"/>
          <w:b/>
          <w:sz w:val="20"/>
          <w:szCs w:val="20"/>
        </w:rPr>
        <w:sectPr w:rsidR="000A4C79" w:rsidSect="00A35D49">
          <w:headerReference w:type="default" r:id="rId14"/>
          <w:footerReference w:type="default" r:id="rId15"/>
          <w:type w:val="continuous"/>
          <w:pgSz w:w="11905" w:h="16837"/>
          <w:pgMar w:top="1797" w:right="1417" w:bottom="1417" w:left="1417" w:header="720" w:footer="720" w:gutter="0"/>
          <w:cols w:space="708"/>
          <w:docGrid w:linePitch="360"/>
        </w:sectPr>
      </w:pPr>
    </w:p>
    <w:p w:rsidR="00215F3B" w:rsidRDefault="00215F3B">
      <w:pPr>
        <w:spacing w:before="120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lastRenderedPageBreak/>
        <w:t>KARTA ZGŁOSZENIOWA</w:t>
      </w:r>
    </w:p>
    <w:p w:rsidR="00D77B21" w:rsidRDefault="00D77B21" w:rsidP="00153ECE">
      <w:pPr>
        <w:spacing w:before="120"/>
        <w:jc w:val="center"/>
        <w:rPr>
          <w:rFonts w:ascii="Century Gothic" w:hAnsi="Century Gothic"/>
          <w:b/>
          <w:color w:val="7F7F7F"/>
          <w:sz w:val="32"/>
          <w:szCs w:val="40"/>
        </w:rPr>
      </w:pPr>
      <w:r w:rsidRPr="006C6417">
        <w:rPr>
          <w:rFonts w:ascii="Century Gothic" w:hAnsi="Century Gothic"/>
          <w:b/>
          <w:sz w:val="32"/>
        </w:rPr>
        <w:t xml:space="preserve">Akademia Pracy Tymczasowej </w:t>
      </w:r>
      <w:r>
        <w:rPr>
          <w:rFonts w:ascii="Century Gothic" w:hAnsi="Century Gothic"/>
          <w:b/>
          <w:sz w:val="32"/>
        </w:rPr>
        <w:br/>
      </w:r>
      <w:r w:rsidR="00153ECE" w:rsidRPr="00153ECE">
        <w:rPr>
          <w:rFonts w:ascii="Century Gothic" w:hAnsi="Century Gothic"/>
          <w:b/>
          <w:color w:val="7F7F7F"/>
          <w:sz w:val="32"/>
          <w:szCs w:val="40"/>
        </w:rPr>
        <w:t>Rewolucyjne zmiany w prawie pracy 2016</w:t>
      </w:r>
      <w:r w:rsidR="005B7381">
        <w:rPr>
          <w:rFonts w:ascii="Century Gothic" w:hAnsi="Century Gothic"/>
          <w:b/>
          <w:color w:val="7F7F7F"/>
          <w:sz w:val="32"/>
          <w:szCs w:val="40"/>
        </w:rPr>
        <w:t xml:space="preserve"> </w:t>
      </w:r>
      <w:r w:rsidR="005B7381" w:rsidRPr="005B7381">
        <w:rPr>
          <w:rFonts w:ascii="Century Gothic" w:hAnsi="Century Gothic"/>
          <w:b/>
          <w:color w:val="7F7F7F"/>
          <w:sz w:val="32"/>
          <w:szCs w:val="40"/>
        </w:rPr>
        <w:t>i planowane zmiany w APT 2016</w:t>
      </w:r>
    </w:p>
    <w:p w:rsidR="00A24532" w:rsidRDefault="00B93333" w:rsidP="00057E8F">
      <w:pPr>
        <w:spacing w:before="60" w:after="120"/>
        <w:jc w:val="center"/>
        <w:rPr>
          <w:rFonts w:ascii="Century Gothic" w:hAnsi="Century Gothic"/>
          <w:sz w:val="16"/>
          <w:szCs w:val="16"/>
          <w:u w:val="single"/>
        </w:rPr>
      </w:pPr>
      <w:r>
        <w:rPr>
          <w:rFonts w:ascii="Century Gothic" w:hAnsi="Century Gothic"/>
          <w:sz w:val="16"/>
          <w:szCs w:val="16"/>
          <w:u w:val="single"/>
        </w:rPr>
        <w:t xml:space="preserve">Termin: </w:t>
      </w:r>
      <w:r w:rsidR="005B7381">
        <w:rPr>
          <w:rFonts w:ascii="Century Gothic" w:hAnsi="Century Gothic"/>
          <w:sz w:val="16"/>
          <w:szCs w:val="16"/>
          <w:u w:val="single"/>
        </w:rPr>
        <w:t>23 lutego 2016</w:t>
      </w:r>
      <w:r w:rsidR="00A24532" w:rsidRPr="00A24532">
        <w:rPr>
          <w:rFonts w:ascii="Century Gothic" w:hAnsi="Century Gothic"/>
          <w:sz w:val="16"/>
          <w:szCs w:val="16"/>
          <w:u w:val="single"/>
        </w:rPr>
        <w:t xml:space="preserve"> r. - godz. 10.00 – 15.00 </w:t>
      </w:r>
      <w:r w:rsidR="00057E8F">
        <w:rPr>
          <w:rFonts w:ascii="Century Gothic" w:hAnsi="Century Gothic"/>
          <w:sz w:val="16"/>
          <w:szCs w:val="16"/>
          <w:u w:val="single"/>
        </w:rPr>
        <w:t>/</w:t>
      </w:r>
      <w:r w:rsidR="00CA4D75">
        <w:rPr>
          <w:rFonts w:ascii="Century Gothic" w:hAnsi="Century Gothic"/>
          <w:sz w:val="16"/>
          <w:szCs w:val="16"/>
          <w:u w:val="single"/>
        </w:rPr>
        <w:t>Warszawa</w:t>
      </w:r>
    </w:p>
    <w:p w:rsidR="00215F3B" w:rsidRPr="00286E5A" w:rsidRDefault="00215F3B" w:rsidP="00A24532">
      <w:pPr>
        <w:spacing w:before="60" w:after="120"/>
        <w:jc w:val="center"/>
        <w:rPr>
          <w:rFonts w:ascii="Century Gothic" w:hAnsi="Century Gothic"/>
          <w:b/>
          <w:sz w:val="16"/>
          <w:szCs w:val="16"/>
        </w:rPr>
      </w:pPr>
      <w:r w:rsidRPr="00286E5A">
        <w:rPr>
          <w:rFonts w:ascii="Century Gothic" w:hAnsi="Century Gothic"/>
          <w:b/>
          <w:sz w:val="16"/>
          <w:szCs w:val="16"/>
        </w:rPr>
        <w:t>PROSIMY O W</w:t>
      </w:r>
      <w:r w:rsidR="00EE36D9">
        <w:rPr>
          <w:rFonts w:ascii="Century Gothic" w:hAnsi="Century Gothic"/>
          <w:b/>
          <w:sz w:val="16"/>
          <w:szCs w:val="16"/>
        </w:rPr>
        <w:t>YPEŁNIENIE DRUKOWANYMI LITERAMI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1171"/>
        <w:gridCol w:w="1841"/>
        <w:gridCol w:w="2894"/>
      </w:tblGrid>
      <w:tr w:rsidR="00215F3B">
        <w:trPr>
          <w:trHeight w:val="317"/>
        </w:trPr>
        <w:tc>
          <w:tcPr>
            <w:tcW w:w="9286" w:type="dxa"/>
            <w:gridSpan w:val="4"/>
          </w:tcPr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b/>
                <w:sz w:val="17"/>
                <w:szCs w:val="17"/>
              </w:rPr>
              <w:t>Zgłaszający</w:t>
            </w:r>
          </w:p>
        </w:tc>
      </w:tr>
      <w:tr w:rsidR="00215F3B">
        <w:tc>
          <w:tcPr>
            <w:tcW w:w="4428" w:type="dxa"/>
            <w:gridSpan w:val="2"/>
          </w:tcPr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Firma:</w:t>
            </w:r>
          </w:p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</w:p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Adres:</w:t>
            </w:r>
          </w:p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</w:p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NIP:</w:t>
            </w:r>
          </w:p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</w:p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Osoba Zgłaszająca:</w:t>
            </w:r>
          </w:p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4858" w:type="dxa"/>
            <w:gridSpan w:val="2"/>
          </w:tcPr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b/>
                <w:sz w:val="17"/>
                <w:szCs w:val="17"/>
              </w:rPr>
              <w:t>Pieczęć firmy</w:t>
            </w:r>
            <w:r w:rsidRPr="00397C1D">
              <w:rPr>
                <w:rFonts w:ascii="Century Gothic" w:hAnsi="Century Gothic" w:cs="Arial"/>
                <w:sz w:val="17"/>
                <w:szCs w:val="17"/>
              </w:rPr>
              <w:t>:</w:t>
            </w:r>
          </w:p>
          <w:p w:rsidR="00172292" w:rsidRPr="00397C1D" w:rsidRDefault="00172292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i/>
                <w:sz w:val="17"/>
                <w:szCs w:val="17"/>
              </w:rPr>
            </w:pPr>
          </w:p>
          <w:p w:rsidR="00172292" w:rsidRPr="00397C1D" w:rsidRDefault="00172292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i/>
                <w:sz w:val="17"/>
                <w:szCs w:val="17"/>
              </w:rPr>
            </w:pPr>
          </w:p>
          <w:p w:rsidR="00172292" w:rsidRDefault="00172292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i/>
                <w:sz w:val="17"/>
                <w:szCs w:val="17"/>
              </w:rPr>
            </w:pPr>
          </w:p>
          <w:p w:rsidR="008E5161" w:rsidRPr="00397C1D" w:rsidRDefault="008E5161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i/>
                <w:sz w:val="17"/>
                <w:szCs w:val="17"/>
              </w:rPr>
            </w:pPr>
          </w:p>
          <w:p w:rsidR="00172292" w:rsidRPr="00397C1D" w:rsidRDefault="00172292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i/>
                <w:sz w:val="17"/>
                <w:szCs w:val="17"/>
              </w:rPr>
            </w:pPr>
          </w:p>
          <w:p w:rsidR="00215F3B" w:rsidRPr="00397C1D" w:rsidRDefault="00172292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i/>
                <w:sz w:val="17"/>
                <w:szCs w:val="17"/>
              </w:rPr>
              <w:t xml:space="preserve">Firma jest członkiem </w:t>
            </w:r>
            <w:r w:rsidRPr="00397C1D">
              <w:rPr>
                <w:rFonts w:ascii="Century Gothic" w:hAnsi="Century Gothic" w:cs="Arial"/>
                <w:b/>
                <w:i/>
                <w:sz w:val="17"/>
                <w:szCs w:val="17"/>
              </w:rPr>
              <w:t>SAZ</w:t>
            </w:r>
            <w:r w:rsidR="00286E5A">
              <w:rPr>
                <w:rFonts w:ascii="Century Gothic" w:hAnsi="Century Gothic" w:cs="Arial"/>
                <w:b/>
                <w:i/>
                <w:sz w:val="17"/>
                <w:szCs w:val="17"/>
              </w:rPr>
              <w:t xml:space="preserve"> </w:t>
            </w:r>
            <w:r w:rsidR="00286E5A" w:rsidRPr="00286E5A">
              <w:rPr>
                <w:rFonts w:ascii="Century Gothic" w:hAnsi="Century Gothic" w:cs="Arial"/>
                <w:i/>
                <w:sz w:val="17"/>
                <w:szCs w:val="17"/>
              </w:rPr>
              <w:t>albo</w:t>
            </w:r>
            <w:r w:rsidR="00286E5A">
              <w:rPr>
                <w:rFonts w:ascii="Century Gothic" w:hAnsi="Century Gothic" w:cs="Arial"/>
                <w:b/>
                <w:i/>
                <w:sz w:val="17"/>
                <w:szCs w:val="17"/>
              </w:rPr>
              <w:t xml:space="preserve"> OKAP</w:t>
            </w:r>
            <w:r w:rsidRPr="00397C1D">
              <w:rPr>
                <w:rFonts w:ascii="Century Gothic" w:hAnsi="Century Gothic" w:cs="Arial"/>
                <w:i/>
                <w:sz w:val="17"/>
                <w:szCs w:val="17"/>
              </w:rPr>
              <w:t xml:space="preserve">:    </w:t>
            </w:r>
            <w:r w:rsidRPr="00397C1D">
              <w:rPr>
                <w:rFonts w:ascii="Century Gothic" w:hAnsi="Century Gothic" w:cs="Arial"/>
                <w:b/>
                <w:sz w:val="17"/>
                <w:szCs w:val="17"/>
              </w:rPr>
              <w:t xml:space="preserve">TAK  </w:t>
            </w:r>
            <w:r w:rsidRPr="00397C1D">
              <w:rPr>
                <w:rFonts w:ascii="Century Gothic" w:hAnsi="Century Gothic" w:cs="Arial"/>
                <w:b/>
                <w:sz w:val="17"/>
                <w:szCs w:val="17"/>
              </w:rPr>
              <w:sym w:font="Symbol" w:char="F0FF"/>
            </w:r>
            <w:r w:rsidRPr="00397C1D">
              <w:rPr>
                <w:rFonts w:ascii="Century Gothic" w:hAnsi="Century Gothic" w:cs="Arial"/>
                <w:b/>
                <w:sz w:val="17"/>
                <w:szCs w:val="17"/>
              </w:rPr>
              <w:t xml:space="preserve">  NIE  </w:t>
            </w:r>
            <w:r w:rsidRPr="00397C1D">
              <w:rPr>
                <w:rFonts w:ascii="Century Gothic" w:hAnsi="Century Gothic" w:cs="Arial"/>
                <w:b/>
                <w:sz w:val="17"/>
                <w:szCs w:val="17"/>
              </w:rPr>
              <w:sym w:font="Symbol" w:char="F0FF"/>
            </w:r>
          </w:p>
        </w:tc>
      </w:tr>
      <w:tr w:rsidR="00215F3B">
        <w:tc>
          <w:tcPr>
            <w:tcW w:w="9286" w:type="dxa"/>
            <w:gridSpan w:val="4"/>
          </w:tcPr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b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b/>
                <w:sz w:val="17"/>
                <w:szCs w:val="17"/>
              </w:rPr>
              <w:t>Uczestnicy</w:t>
            </w:r>
          </w:p>
        </w:tc>
      </w:tr>
      <w:tr w:rsidR="00215F3B">
        <w:tc>
          <w:tcPr>
            <w:tcW w:w="3226" w:type="dxa"/>
          </w:tcPr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Imię i nazwisko:</w:t>
            </w:r>
          </w:p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3096" w:type="dxa"/>
            <w:gridSpan w:val="2"/>
          </w:tcPr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Email:</w:t>
            </w:r>
          </w:p>
        </w:tc>
        <w:tc>
          <w:tcPr>
            <w:tcW w:w="2964" w:type="dxa"/>
          </w:tcPr>
          <w:p w:rsidR="00215F3B" w:rsidRPr="00397C1D" w:rsidRDefault="00215F3B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Telefon:</w:t>
            </w:r>
          </w:p>
        </w:tc>
      </w:tr>
      <w:tr w:rsidR="003B6A07" w:rsidTr="002F7E2F">
        <w:tc>
          <w:tcPr>
            <w:tcW w:w="3226" w:type="dxa"/>
          </w:tcPr>
          <w:p w:rsidR="003B6A07" w:rsidRPr="00397C1D" w:rsidRDefault="003B6A07" w:rsidP="002F7E2F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Imię i nazwisko:</w:t>
            </w:r>
          </w:p>
          <w:p w:rsidR="003B6A07" w:rsidRPr="00397C1D" w:rsidRDefault="003B6A07" w:rsidP="002F7E2F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3096" w:type="dxa"/>
            <w:gridSpan w:val="2"/>
          </w:tcPr>
          <w:p w:rsidR="003B6A07" w:rsidRPr="00397C1D" w:rsidRDefault="003B6A07" w:rsidP="002F7E2F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Email:</w:t>
            </w:r>
          </w:p>
        </w:tc>
        <w:tc>
          <w:tcPr>
            <w:tcW w:w="2964" w:type="dxa"/>
          </w:tcPr>
          <w:p w:rsidR="003B6A07" w:rsidRPr="00397C1D" w:rsidRDefault="003B6A07" w:rsidP="002F7E2F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Telefon:</w:t>
            </w:r>
          </w:p>
        </w:tc>
      </w:tr>
      <w:tr w:rsidR="003B6A07" w:rsidTr="002F7E2F">
        <w:tc>
          <w:tcPr>
            <w:tcW w:w="3226" w:type="dxa"/>
          </w:tcPr>
          <w:p w:rsidR="003B6A07" w:rsidRPr="00397C1D" w:rsidRDefault="003B6A07" w:rsidP="002F7E2F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Imię i nazwisko:</w:t>
            </w:r>
          </w:p>
          <w:p w:rsidR="003B6A07" w:rsidRPr="00397C1D" w:rsidRDefault="003B6A07" w:rsidP="002F7E2F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</w:p>
        </w:tc>
        <w:tc>
          <w:tcPr>
            <w:tcW w:w="3096" w:type="dxa"/>
            <w:gridSpan w:val="2"/>
          </w:tcPr>
          <w:p w:rsidR="003B6A07" w:rsidRPr="00397C1D" w:rsidRDefault="003B6A07" w:rsidP="002F7E2F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Email:</w:t>
            </w:r>
          </w:p>
        </w:tc>
        <w:tc>
          <w:tcPr>
            <w:tcW w:w="2964" w:type="dxa"/>
          </w:tcPr>
          <w:p w:rsidR="003B6A07" w:rsidRPr="00397C1D" w:rsidRDefault="003B6A07" w:rsidP="002F7E2F">
            <w:pPr>
              <w:pStyle w:val="NormalnyWeb"/>
              <w:tabs>
                <w:tab w:val="left" w:pos="708"/>
              </w:tabs>
              <w:spacing w:before="60" w:beforeAutospacing="0" w:after="0" w:afterAutospacing="0"/>
              <w:rPr>
                <w:rFonts w:ascii="Century Gothic" w:hAnsi="Century Gothic" w:cs="Arial"/>
                <w:sz w:val="17"/>
                <w:szCs w:val="17"/>
              </w:rPr>
            </w:pPr>
            <w:r w:rsidRPr="00397C1D">
              <w:rPr>
                <w:rFonts w:ascii="Century Gothic" w:hAnsi="Century Gothic" w:cs="Arial"/>
                <w:sz w:val="17"/>
                <w:szCs w:val="17"/>
              </w:rPr>
              <w:t>Telefon:</w:t>
            </w:r>
          </w:p>
        </w:tc>
      </w:tr>
    </w:tbl>
    <w:p w:rsidR="00215F3B" w:rsidRDefault="00215F3B">
      <w:pPr>
        <w:spacing w:before="120"/>
        <w:jc w:val="both"/>
        <w:rPr>
          <w:rFonts w:ascii="Century Gothic" w:hAnsi="Century Gothic"/>
          <w:sz w:val="16"/>
          <w:szCs w:val="20"/>
        </w:rPr>
      </w:pPr>
      <w:bookmarkStart w:id="0" w:name="_GoBack"/>
      <w:r>
        <w:rPr>
          <w:rFonts w:ascii="Century Gothic" w:hAnsi="Century Gothic"/>
          <w:sz w:val="16"/>
          <w:szCs w:val="20"/>
        </w:rPr>
        <w:t>Podstawą wzięcia udziału w s</w:t>
      </w:r>
      <w:r w:rsidR="00CA4D75">
        <w:rPr>
          <w:rFonts w:ascii="Century Gothic" w:hAnsi="Century Gothic"/>
          <w:sz w:val="16"/>
          <w:szCs w:val="20"/>
        </w:rPr>
        <w:t xml:space="preserve">zkoleniu jest przesłanie do 7 dni przed data szkolenia </w:t>
      </w:r>
      <w:r>
        <w:rPr>
          <w:rFonts w:ascii="Century Gothic" w:hAnsi="Century Gothic"/>
          <w:sz w:val="16"/>
          <w:szCs w:val="20"/>
        </w:rPr>
        <w:t xml:space="preserve">emailem </w:t>
      </w:r>
      <w:r>
        <w:rPr>
          <w:rFonts w:ascii="Century Gothic" w:hAnsi="Century Gothic"/>
          <w:b/>
          <w:sz w:val="16"/>
          <w:szCs w:val="20"/>
        </w:rPr>
        <w:t>(</w:t>
      </w:r>
      <w:r w:rsidR="00057E8F">
        <w:rPr>
          <w:rFonts w:ascii="Century Gothic" w:hAnsi="Century Gothic"/>
          <w:b/>
          <w:sz w:val="16"/>
          <w:szCs w:val="20"/>
        </w:rPr>
        <w:t>m.chakowski</w:t>
      </w:r>
      <w:r w:rsidRPr="006F7C5C">
        <w:rPr>
          <w:rFonts w:ascii="Century Gothic" w:hAnsi="Century Gothic"/>
          <w:b/>
          <w:sz w:val="16"/>
          <w:szCs w:val="20"/>
        </w:rPr>
        <w:t>@cc.info.pl</w:t>
      </w:r>
      <w:r>
        <w:rPr>
          <w:rFonts w:ascii="Century Gothic" w:hAnsi="Century Gothic"/>
          <w:b/>
          <w:sz w:val="16"/>
          <w:szCs w:val="20"/>
        </w:rPr>
        <w:t>)</w:t>
      </w:r>
      <w:r>
        <w:rPr>
          <w:rFonts w:ascii="Century Gothic" w:hAnsi="Century Gothic"/>
          <w:sz w:val="16"/>
          <w:szCs w:val="20"/>
        </w:rPr>
        <w:t xml:space="preserve"> </w:t>
      </w:r>
      <w:r>
        <w:rPr>
          <w:rFonts w:ascii="Century Gothic" w:hAnsi="Century Gothic"/>
          <w:sz w:val="16"/>
          <w:szCs w:val="20"/>
          <w:u w:val="single"/>
        </w:rPr>
        <w:t>wypełnionej Karty Zgłoszeniowej</w:t>
      </w:r>
      <w:r w:rsidR="008D3952">
        <w:rPr>
          <w:rFonts w:ascii="Century Gothic" w:hAnsi="Century Gothic"/>
          <w:sz w:val="16"/>
          <w:szCs w:val="20"/>
        </w:rPr>
        <w:t xml:space="preserve">. </w:t>
      </w:r>
      <w:bookmarkEnd w:id="0"/>
      <w:r w:rsidR="008D3952">
        <w:rPr>
          <w:rFonts w:ascii="Century Gothic" w:hAnsi="Century Gothic"/>
          <w:sz w:val="16"/>
          <w:szCs w:val="20"/>
        </w:rPr>
        <w:t xml:space="preserve">Płatność </w:t>
      </w:r>
      <w:r w:rsidR="003E1160">
        <w:rPr>
          <w:rFonts w:ascii="Century Gothic" w:hAnsi="Century Gothic"/>
          <w:sz w:val="16"/>
          <w:szCs w:val="20"/>
        </w:rPr>
        <w:t xml:space="preserve">za szkolenie </w:t>
      </w:r>
      <w:r w:rsidR="008D3952">
        <w:rPr>
          <w:rFonts w:ascii="Century Gothic" w:hAnsi="Century Gothic"/>
          <w:sz w:val="16"/>
          <w:szCs w:val="20"/>
        </w:rPr>
        <w:t xml:space="preserve">powinna być dokonana </w:t>
      </w:r>
      <w:r w:rsidR="0019132C">
        <w:rPr>
          <w:rFonts w:ascii="Century Gothic" w:hAnsi="Century Gothic"/>
          <w:sz w:val="16"/>
          <w:szCs w:val="20"/>
        </w:rPr>
        <w:t xml:space="preserve">na podstawie wystawionej </w:t>
      </w:r>
      <w:r w:rsidR="008D3952">
        <w:rPr>
          <w:rFonts w:ascii="Century Gothic" w:hAnsi="Century Gothic"/>
          <w:sz w:val="16"/>
          <w:szCs w:val="20"/>
        </w:rPr>
        <w:t xml:space="preserve">po szkoleniu </w:t>
      </w:r>
      <w:r w:rsidR="0019132C">
        <w:rPr>
          <w:rFonts w:ascii="Century Gothic" w:hAnsi="Century Gothic"/>
          <w:sz w:val="16"/>
          <w:szCs w:val="20"/>
        </w:rPr>
        <w:t xml:space="preserve">faktury </w:t>
      </w:r>
      <w:r w:rsidR="003E1160">
        <w:rPr>
          <w:rFonts w:ascii="Century Gothic" w:hAnsi="Century Gothic"/>
          <w:sz w:val="16"/>
          <w:szCs w:val="20"/>
        </w:rPr>
        <w:t>na konto</w:t>
      </w:r>
      <w:r w:rsidR="008D3952">
        <w:rPr>
          <w:rFonts w:ascii="Century Gothic" w:hAnsi="Century Gothic"/>
          <w:sz w:val="16"/>
          <w:szCs w:val="20"/>
        </w:rPr>
        <w:t xml:space="preserve">: </w:t>
      </w:r>
    </w:p>
    <w:p w:rsidR="00215F3B" w:rsidRDefault="00215F3B">
      <w:pPr>
        <w:spacing w:before="60"/>
        <w:jc w:val="both"/>
        <w:rPr>
          <w:rFonts w:ascii="Century Gothic" w:hAnsi="Century Gothic"/>
          <w:b/>
          <w:sz w:val="16"/>
          <w:szCs w:val="20"/>
        </w:rPr>
      </w:pPr>
      <w:r>
        <w:rPr>
          <w:rFonts w:ascii="Century Gothic" w:hAnsi="Century Gothic"/>
          <w:sz w:val="16"/>
          <w:szCs w:val="20"/>
        </w:rPr>
        <w:t>C&amp;C Chakowski &amp; Ciszek sp. j.</w:t>
      </w:r>
    </w:p>
    <w:p w:rsidR="00215F3B" w:rsidRDefault="00215F3B">
      <w:pPr>
        <w:spacing w:before="60"/>
        <w:jc w:val="both"/>
        <w:rPr>
          <w:rFonts w:ascii="Century Gothic" w:hAnsi="Century Gothic"/>
          <w:b/>
          <w:sz w:val="16"/>
          <w:szCs w:val="20"/>
        </w:rPr>
      </w:pPr>
      <w:r>
        <w:rPr>
          <w:rFonts w:ascii="Century Gothic" w:hAnsi="Century Gothic"/>
          <w:sz w:val="16"/>
          <w:szCs w:val="20"/>
        </w:rPr>
        <w:t>Numer konta:</w:t>
      </w:r>
      <w:r>
        <w:rPr>
          <w:sz w:val="16"/>
          <w:szCs w:val="20"/>
        </w:rPr>
        <w:t xml:space="preserve"> 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rFonts w:ascii="Century Gothic" w:hAnsi="Century Gothic"/>
          <w:b/>
          <w:sz w:val="16"/>
          <w:szCs w:val="20"/>
        </w:rPr>
        <w:t xml:space="preserve">81 14401101 00000000 03805433     </w:t>
      </w:r>
      <w:r>
        <w:rPr>
          <w:rFonts w:ascii="Century Gothic" w:hAnsi="Century Gothic"/>
          <w:b/>
          <w:sz w:val="16"/>
          <w:szCs w:val="20"/>
        </w:rPr>
        <w:tab/>
      </w:r>
      <w:r>
        <w:rPr>
          <w:rFonts w:ascii="Century Gothic" w:hAnsi="Century Gothic"/>
          <w:b/>
          <w:sz w:val="16"/>
          <w:szCs w:val="20"/>
        </w:rPr>
        <w:tab/>
      </w:r>
      <w:r>
        <w:rPr>
          <w:rFonts w:ascii="Century Gothic" w:hAnsi="Century Gothic"/>
          <w:b/>
          <w:sz w:val="16"/>
          <w:szCs w:val="20"/>
        </w:rPr>
        <w:tab/>
      </w:r>
    </w:p>
    <w:p w:rsidR="00F64338" w:rsidRDefault="00215F3B" w:rsidP="00A77D33">
      <w:pPr>
        <w:spacing w:before="60"/>
        <w:jc w:val="both"/>
        <w:rPr>
          <w:rFonts w:ascii="Century Gothic" w:hAnsi="Century Gothic"/>
          <w:b/>
          <w:sz w:val="16"/>
          <w:szCs w:val="20"/>
        </w:rPr>
      </w:pPr>
      <w:r>
        <w:rPr>
          <w:rFonts w:ascii="Century Gothic" w:hAnsi="Century Gothic"/>
          <w:sz w:val="16"/>
          <w:szCs w:val="20"/>
        </w:rPr>
        <w:t>Tytułem:</w:t>
      </w:r>
      <w:r>
        <w:rPr>
          <w:rFonts w:ascii="Century Gothic" w:hAnsi="Century Gothic"/>
          <w:b/>
          <w:sz w:val="16"/>
          <w:szCs w:val="20"/>
        </w:rPr>
        <w:t xml:space="preserve"> </w:t>
      </w:r>
      <w:r>
        <w:rPr>
          <w:rFonts w:ascii="Century Gothic" w:hAnsi="Century Gothic"/>
          <w:b/>
          <w:sz w:val="16"/>
          <w:szCs w:val="20"/>
        </w:rPr>
        <w:tab/>
      </w:r>
      <w:r>
        <w:rPr>
          <w:rFonts w:ascii="Century Gothic" w:hAnsi="Century Gothic"/>
          <w:b/>
          <w:sz w:val="16"/>
          <w:szCs w:val="20"/>
        </w:rPr>
        <w:tab/>
      </w:r>
      <w:r>
        <w:rPr>
          <w:rFonts w:ascii="Century Gothic" w:hAnsi="Century Gothic"/>
          <w:b/>
          <w:sz w:val="16"/>
          <w:szCs w:val="20"/>
        </w:rPr>
        <w:tab/>
      </w:r>
      <w:r w:rsidR="003131E6">
        <w:rPr>
          <w:rFonts w:ascii="Century Gothic" w:hAnsi="Century Gothic"/>
          <w:b/>
          <w:sz w:val="16"/>
          <w:szCs w:val="20"/>
        </w:rPr>
        <w:t>Akademia Pr</w:t>
      </w:r>
      <w:r w:rsidR="00DA326C">
        <w:rPr>
          <w:rFonts w:ascii="Century Gothic" w:hAnsi="Century Gothic"/>
          <w:b/>
          <w:sz w:val="16"/>
          <w:szCs w:val="20"/>
        </w:rPr>
        <w:t>acy Tymczasowej</w:t>
      </w:r>
    </w:p>
    <w:p w:rsidR="00215F3B" w:rsidRDefault="00215F3B" w:rsidP="00A77D33">
      <w:pPr>
        <w:spacing w:before="60"/>
        <w:jc w:val="both"/>
        <w:rPr>
          <w:rFonts w:ascii="Century Gothic" w:hAnsi="Century Gothic"/>
          <w:b/>
          <w:sz w:val="16"/>
          <w:szCs w:val="20"/>
        </w:rPr>
      </w:pPr>
      <w:r w:rsidRPr="00F64338">
        <w:rPr>
          <w:rFonts w:ascii="Century Gothic" w:hAnsi="Century Gothic"/>
          <w:sz w:val="16"/>
          <w:szCs w:val="20"/>
        </w:rPr>
        <w:t>Kwota:</w:t>
      </w:r>
      <w:r w:rsidRPr="00F64338">
        <w:rPr>
          <w:rFonts w:ascii="Century Gothic" w:hAnsi="Century Gothic"/>
          <w:sz w:val="16"/>
          <w:szCs w:val="20"/>
        </w:rPr>
        <w:tab/>
      </w:r>
      <w:r w:rsidRPr="003E1160">
        <w:rPr>
          <w:rFonts w:ascii="Century Gothic" w:hAnsi="Century Gothic"/>
          <w:b/>
          <w:color w:val="FF0000"/>
          <w:sz w:val="16"/>
          <w:szCs w:val="20"/>
        </w:rPr>
        <w:tab/>
      </w:r>
      <w:r>
        <w:rPr>
          <w:rFonts w:ascii="Century Gothic" w:hAnsi="Century Gothic"/>
          <w:b/>
          <w:sz w:val="16"/>
          <w:szCs w:val="20"/>
        </w:rPr>
        <w:tab/>
        <w:t xml:space="preserve">……………………... zł </w:t>
      </w:r>
      <w:r w:rsidR="004B5DED">
        <w:rPr>
          <w:rFonts w:ascii="Century Gothic" w:hAnsi="Century Gothic"/>
          <w:b/>
          <w:sz w:val="16"/>
          <w:szCs w:val="20"/>
        </w:rPr>
        <w:t xml:space="preserve">+ 23% VAT </w:t>
      </w:r>
      <w:r>
        <w:rPr>
          <w:rFonts w:ascii="Century Gothic" w:hAnsi="Century Gothic"/>
          <w:b/>
          <w:sz w:val="16"/>
          <w:szCs w:val="20"/>
        </w:rPr>
        <w:t>za uczestnictwo ………… osoby/osób</w:t>
      </w:r>
    </w:p>
    <w:p w:rsidR="00215F3B" w:rsidRPr="000475B2" w:rsidRDefault="0021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Wyrażamy zgodę na wykorzystywanie powyższych danych w celach zwi</w:t>
      </w:r>
      <w:r w:rsidR="008404C2">
        <w:rPr>
          <w:rFonts w:ascii="Century Gothic" w:hAnsi="Century Gothic"/>
          <w:sz w:val="16"/>
          <w:szCs w:val="16"/>
        </w:rPr>
        <w:t xml:space="preserve">ązanych </w:t>
      </w:r>
      <w:r w:rsidR="00BC4E1D">
        <w:rPr>
          <w:rFonts w:ascii="Century Gothic" w:hAnsi="Century Gothic"/>
          <w:sz w:val="16"/>
          <w:szCs w:val="16"/>
        </w:rPr>
        <w:t>z organizacją szkoleń</w:t>
      </w:r>
      <w:r>
        <w:rPr>
          <w:rFonts w:ascii="Century Gothic" w:hAnsi="Century Gothic"/>
          <w:sz w:val="16"/>
          <w:szCs w:val="16"/>
        </w:rPr>
        <w:t xml:space="preserve">, </w:t>
      </w:r>
      <w:r>
        <w:rPr>
          <w:rFonts w:ascii="Century Gothic" w:hAnsi="Century Gothic"/>
          <w:sz w:val="16"/>
          <w:szCs w:val="16"/>
        </w:rPr>
        <w:br/>
        <w:t>z możliwością wglądu do swoich danych or</w:t>
      </w:r>
      <w:r w:rsidR="00434740">
        <w:rPr>
          <w:rFonts w:ascii="Century Gothic" w:hAnsi="Century Gothic"/>
          <w:sz w:val="16"/>
          <w:szCs w:val="16"/>
        </w:rPr>
        <w:t>az prawem do ich aktualizowania</w:t>
      </w:r>
      <w:r w:rsidR="000475B2">
        <w:rPr>
          <w:rFonts w:ascii="Century Gothic" w:hAnsi="Century Gothic"/>
          <w:sz w:val="16"/>
          <w:szCs w:val="16"/>
        </w:rPr>
        <w:t xml:space="preserve"> lub usunięcia </w:t>
      </w:r>
      <w:r w:rsidR="000475B2" w:rsidRPr="000475B2">
        <w:rPr>
          <w:rFonts w:ascii="Century Gothic" w:hAnsi="Century Gothic"/>
          <w:sz w:val="16"/>
          <w:szCs w:val="16"/>
        </w:rPr>
        <w:t xml:space="preserve">zgodnie z ustawą z dnia 29 sierpnia 1997 r. o ochronie danych osobowych (Dz.U. z 2002 r. Nr 101, poz. 926, z </w:t>
      </w:r>
      <w:proofErr w:type="spellStart"/>
      <w:r w:rsidR="000475B2" w:rsidRPr="000475B2">
        <w:rPr>
          <w:rFonts w:ascii="Century Gothic" w:hAnsi="Century Gothic"/>
          <w:sz w:val="16"/>
          <w:szCs w:val="16"/>
        </w:rPr>
        <w:t>późn</w:t>
      </w:r>
      <w:proofErr w:type="spellEnd"/>
      <w:r w:rsidR="000475B2" w:rsidRPr="000475B2">
        <w:rPr>
          <w:rFonts w:ascii="Century Gothic" w:hAnsi="Century Gothic"/>
          <w:sz w:val="16"/>
          <w:szCs w:val="16"/>
        </w:rPr>
        <w:t>. zm.)</w:t>
      </w:r>
    </w:p>
    <w:p w:rsidR="00E30072" w:rsidRPr="00BC4E1D" w:rsidRDefault="00E30072" w:rsidP="00BC4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Wyrażamy zgodę na </w:t>
      </w:r>
      <w:r w:rsidR="00BC4E1D">
        <w:rPr>
          <w:rFonts w:ascii="Century Gothic" w:hAnsi="Century Gothic"/>
          <w:sz w:val="16"/>
          <w:szCs w:val="16"/>
        </w:rPr>
        <w:t>otrzymywanie i</w:t>
      </w:r>
      <w:r w:rsidR="00BC4E1D" w:rsidRPr="00BC4E1D">
        <w:rPr>
          <w:rFonts w:ascii="Century Gothic" w:hAnsi="Century Gothic"/>
          <w:sz w:val="16"/>
          <w:szCs w:val="16"/>
        </w:rPr>
        <w:t>nformacji handlowej</w:t>
      </w:r>
      <w:r w:rsidR="006F1CEB">
        <w:rPr>
          <w:rFonts w:ascii="Century Gothic" w:hAnsi="Century Gothic"/>
          <w:sz w:val="16"/>
          <w:szCs w:val="16"/>
        </w:rPr>
        <w:t xml:space="preserve"> dotyczącej oferty szkoleniowej C&amp;C </w:t>
      </w:r>
      <w:proofErr w:type="spellStart"/>
      <w:r w:rsidR="006F1CEB">
        <w:rPr>
          <w:rFonts w:ascii="Century Gothic" w:hAnsi="Century Gothic"/>
          <w:sz w:val="16"/>
          <w:szCs w:val="16"/>
        </w:rPr>
        <w:t>Chakowski</w:t>
      </w:r>
      <w:proofErr w:type="spellEnd"/>
      <w:r w:rsidR="006F1CEB">
        <w:rPr>
          <w:rFonts w:ascii="Century Gothic" w:hAnsi="Century Gothic"/>
          <w:sz w:val="16"/>
          <w:szCs w:val="16"/>
        </w:rPr>
        <w:t xml:space="preserve"> &amp; Ciszek </w:t>
      </w:r>
      <w:proofErr w:type="spellStart"/>
      <w:r w:rsidR="006F1CEB">
        <w:rPr>
          <w:rFonts w:ascii="Century Gothic" w:hAnsi="Century Gothic"/>
          <w:sz w:val="16"/>
          <w:szCs w:val="16"/>
        </w:rPr>
        <w:t>sp.j</w:t>
      </w:r>
      <w:proofErr w:type="spellEnd"/>
      <w:r w:rsidR="006F1CEB">
        <w:rPr>
          <w:rFonts w:ascii="Century Gothic" w:hAnsi="Century Gothic"/>
          <w:sz w:val="16"/>
          <w:szCs w:val="16"/>
        </w:rPr>
        <w:t>.</w:t>
      </w:r>
      <w:r w:rsidR="00BC4E1D">
        <w:rPr>
          <w:rFonts w:ascii="Century Gothic" w:hAnsi="Century Gothic"/>
          <w:sz w:val="16"/>
          <w:szCs w:val="16"/>
        </w:rPr>
        <w:t xml:space="preserve"> zgodnie z art. 10 ustawy</w:t>
      </w:r>
      <w:r w:rsidR="00BC4E1D" w:rsidRPr="00BC4E1D">
        <w:rPr>
          <w:rFonts w:ascii="Century Gothic" w:hAnsi="Century Gothic"/>
          <w:sz w:val="16"/>
          <w:szCs w:val="16"/>
        </w:rPr>
        <w:t xml:space="preserve"> o świadcze</w:t>
      </w:r>
      <w:r w:rsidR="00BC4E1D">
        <w:rPr>
          <w:rFonts w:ascii="Century Gothic" w:hAnsi="Century Gothic"/>
          <w:sz w:val="16"/>
          <w:szCs w:val="16"/>
        </w:rPr>
        <w:t xml:space="preserve">niu usług drogą elektroniczną </w:t>
      </w:r>
      <w:r w:rsidR="00BC4E1D" w:rsidRPr="00BC4E1D">
        <w:rPr>
          <w:rFonts w:ascii="Century Gothic" w:hAnsi="Century Gothic"/>
          <w:sz w:val="16"/>
          <w:szCs w:val="16"/>
        </w:rPr>
        <w:t>z dnia 18 lipca 2002 r. (Dz.U.  Nr 144, poz. 1204)</w:t>
      </w:r>
      <w:r w:rsidR="00BC4E1D">
        <w:rPr>
          <w:rFonts w:ascii="Century Gothic" w:hAnsi="Century Gothic"/>
          <w:sz w:val="16"/>
          <w:szCs w:val="16"/>
        </w:rPr>
        <w:t xml:space="preserve"> z możliwością </w:t>
      </w:r>
      <w:r w:rsidR="000475B2">
        <w:rPr>
          <w:rFonts w:ascii="Century Gothic" w:hAnsi="Century Gothic"/>
          <w:sz w:val="16"/>
          <w:szCs w:val="16"/>
        </w:rPr>
        <w:t xml:space="preserve">odwołania jej w każdym czasie. </w:t>
      </w:r>
    </w:p>
    <w:p w:rsidR="00215F3B" w:rsidRDefault="00215F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Century Gothic" w:hAnsi="Century Gothic"/>
          <w:sz w:val="16"/>
          <w:szCs w:val="16"/>
        </w:rPr>
      </w:pPr>
      <w:r w:rsidRPr="00D76DBC">
        <w:rPr>
          <w:rFonts w:ascii="Century Gothic" w:hAnsi="Century Gothic"/>
          <w:sz w:val="16"/>
          <w:szCs w:val="16"/>
          <w:u w:val="single"/>
        </w:rPr>
        <w:t>Warunki rezygnacji</w:t>
      </w:r>
      <w:r>
        <w:rPr>
          <w:rFonts w:ascii="Century Gothic" w:hAnsi="Century Gothic"/>
          <w:sz w:val="16"/>
          <w:szCs w:val="16"/>
        </w:rPr>
        <w:t>: Rezygnacja może nastąpić w formie pisemnej (faksem</w:t>
      </w:r>
      <w:r w:rsidR="00E30072">
        <w:rPr>
          <w:rFonts w:ascii="Century Gothic" w:hAnsi="Century Gothic"/>
          <w:sz w:val="16"/>
          <w:szCs w:val="16"/>
        </w:rPr>
        <w:t xml:space="preserve"> lub mailem</w:t>
      </w:r>
      <w:r>
        <w:rPr>
          <w:rFonts w:ascii="Century Gothic" w:hAnsi="Century Gothic"/>
          <w:sz w:val="16"/>
          <w:szCs w:val="16"/>
        </w:rPr>
        <w:t xml:space="preserve">) najpóźniej na </w:t>
      </w:r>
      <w:r w:rsidR="001527B3">
        <w:rPr>
          <w:rFonts w:ascii="Century Gothic" w:hAnsi="Century Gothic"/>
          <w:sz w:val="16"/>
          <w:szCs w:val="16"/>
        </w:rPr>
        <w:t>5</w:t>
      </w:r>
      <w:r>
        <w:rPr>
          <w:rFonts w:ascii="Century Gothic" w:hAnsi="Century Gothic"/>
          <w:sz w:val="16"/>
          <w:szCs w:val="16"/>
        </w:rPr>
        <w:t xml:space="preserve"> d</w:t>
      </w:r>
      <w:r w:rsidR="008404C2">
        <w:rPr>
          <w:rFonts w:ascii="Century Gothic" w:hAnsi="Century Gothic"/>
          <w:sz w:val="16"/>
          <w:szCs w:val="16"/>
        </w:rPr>
        <w:t>ni przed rozpoczęciem szkolenia</w:t>
      </w:r>
      <w:r>
        <w:rPr>
          <w:rFonts w:ascii="Century Gothic" w:hAnsi="Century Gothic"/>
          <w:sz w:val="16"/>
          <w:szCs w:val="16"/>
        </w:rPr>
        <w:t>. Rezygnacja w terminie późniejszym wiąże się z koniecznością po</w:t>
      </w:r>
      <w:r w:rsidR="00E30072">
        <w:rPr>
          <w:rFonts w:ascii="Century Gothic" w:hAnsi="Century Gothic"/>
          <w:sz w:val="16"/>
          <w:szCs w:val="16"/>
        </w:rPr>
        <w:t xml:space="preserve">krycia kosztów organizacyjnych </w:t>
      </w:r>
      <w:r>
        <w:rPr>
          <w:rFonts w:ascii="Century Gothic" w:hAnsi="Century Gothic"/>
          <w:sz w:val="16"/>
          <w:szCs w:val="16"/>
        </w:rPr>
        <w:t>w wysokości 100 %.</w:t>
      </w:r>
    </w:p>
    <w:p w:rsidR="005204DB" w:rsidRDefault="00520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C&amp;C Chakowski &amp; Ciszek zastrzega sobie możliwość odwołania szkolenia</w:t>
      </w:r>
    </w:p>
    <w:p w:rsidR="00215F3B" w:rsidRPr="00397C1D" w:rsidRDefault="00215F3B">
      <w:pPr>
        <w:spacing w:before="120"/>
        <w:jc w:val="right"/>
        <w:rPr>
          <w:rFonts w:ascii="Century Gothic" w:hAnsi="Century Gothic"/>
          <w:sz w:val="16"/>
          <w:szCs w:val="16"/>
        </w:rPr>
      </w:pPr>
      <w:r w:rsidRPr="000339EF">
        <w:rPr>
          <w:rFonts w:ascii="Century Gothic" w:hAnsi="Century Gothic"/>
          <w:b/>
          <w:sz w:val="16"/>
          <w:szCs w:val="16"/>
        </w:rPr>
        <w:t>Data i podpis Osoby Zgłaszającej</w:t>
      </w:r>
      <w:r w:rsidRPr="00397C1D">
        <w:rPr>
          <w:rFonts w:ascii="Century Gothic" w:hAnsi="Century Gothic"/>
          <w:sz w:val="16"/>
          <w:szCs w:val="16"/>
        </w:rPr>
        <w:t>: …………………………………………</w:t>
      </w:r>
    </w:p>
    <w:sectPr w:rsidR="00215F3B" w:rsidRPr="00397C1D" w:rsidSect="003B6A07">
      <w:pgSz w:w="11905" w:h="16837"/>
      <w:pgMar w:top="179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A3" w:rsidRDefault="005C12A3">
      <w:r>
        <w:separator/>
      </w:r>
    </w:p>
  </w:endnote>
  <w:endnote w:type="continuationSeparator" w:id="0">
    <w:p w:rsidR="005C12A3" w:rsidRDefault="005C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5A0" w:rsidRPr="00703565" w:rsidRDefault="008567D6" w:rsidP="00A01878">
    <w:pPr>
      <w:pStyle w:val="Stopka"/>
      <w:pBdr>
        <w:top w:val="single" w:sz="4" w:space="0" w:color="auto"/>
      </w:pBdr>
      <w:tabs>
        <w:tab w:val="clear" w:pos="4536"/>
        <w:tab w:val="clear" w:pos="9072"/>
      </w:tabs>
      <w:spacing w:before="60"/>
      <w:ind w:left="709" w:hanging="709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</w:t>
    </w:r>
    <w:r w:rsidR="003F25A0">
      <w:rPr>
        <w:rFonts w:ascii="Century Gothic" w:hAnsi="Century Gothic"/>
        <w:sz w:val="16"/>
        <w:szCs w:val="16"/>
      </w:rPr>
      <w:t xml:space="preserve">Kontakt: </w:t>
    </w:r>
    <w:r w:rsidR="003F25A0">
      <w:rPr>
        <w:rFonts w:ascii="Century Gothic" w:hAnsi="Century Gothic"/>
        <w:sz w:val="16"/>
        <w:szCs w:val="16"/>
      </w:rPr>
      <w:tab/>
    </w:r>
    <w:r w:rsidR="00125077">
      <w:rPr>
        <w:rFonts w:ascii="Century Gothic" w:hAnsi="Century Gothic"/>
        <w:b/>
        <w:sz w:val="16"/>
        <w:szCs w:val="16"/>
      </w:rPr>
      <w:t>M</w:t>
    </w:r>
    <w:r w:rsidR="003F25A0">
      <w:rPr>
        <w:rFonts w:ascii="Century Gothic" w:hAnsi="Century Gothic"/>
        <w:b/>
        <w:sz w:val="16"/>
        <w:szCs w:val="16"/>
      </w:rPr>
      <w:t>a</w:t>
    </w:r>
    <w:r w:rsidR="00AB6203">
      <w:rPr>
        <w:rFonts w:ascii="Century Gothic" w:hAnsi="Century Gothic"/>
        <w:b/>
        <w:sz w:val="16"/>
        <w:szCs w:val="16"/>
      </w:rPr>
      <w:t>ciej Chakowski</w:t>
    </w:r>
    <w:r w:rsidR="003F25A0" w:rsidRPr="009307D0">
      <w:rPr>
        <w:rFonts w:ascii="Century Gothic" w:hAnsi="Century Gothic"/>
        <w:sz w:val="16"/>
        <w:szCs w:val="16"/>
      </w:rPr>
      <w:t xml:space="preserve"> ● </w:t>
    </w:r>
    <w:r w:rsidR="003F25A0">
      <w:rPr>
        <w:rFonts w:ascii="Century Gothic" w:hAnsi="Century Gothic"/>
        <w:sz w:val="16"/>
        <w:szCs w:val="16"/>
        <w:lang w:val="fr-FR"/>
      </w:rPr>
      <w:t xml:space="preserve">Tel. </w:t>
    </w:r>
    <w:r w:rsidR="003F25A0" w:rsidRPr="00DB4306">
      <w:rPr>
        <w:rFonts w:ascii="Century Gothic" w:hAnsi="Century Gothic"/>
        <w:b/>
        <w:sz w:val="16"/>
        <w:szCs w:val="16"/>
        <w:lang w:val="fr-FR"/>
      </w:rPr>
      <w:t>+48 668 163 24</w:t>
    </w:r>
    <w:r w:rsidR="00AB6203">
      <w:rPr>
        <w:rFonts w:ascii="Century Gothic" w:hAnsi="Century Gothic"/>
        <w:b/>
        <w:sz w:val="16"/>
        <w:szCs w:val="16"/>
        <w:lang w:val="fr-FR"/>
      </w:rPr>
      <w:t>1</w:t>
    </w:r>
    <w:r w:rsidR="003F25A0">
      <w:rPr>
        <w:rFonts w:ascii="Century Gothic" w:hAnsi="Century Gothic"/>
        <w:sz w:val="16"/>
        <w:szCs w:val="16"/>
        <w:lang w:val="fr-FR"/>
      </w:rPr>
      <w:t xml:space="preserve"> </w:t>
    </w:r>
    <w:r w:rsidR="003F25A0" w:rsidRPr="00703565">
      <w:rPr>
        <w:rFonts w:ascii="Century Gothic" w:hAnsi="Century Gothic"/>
        <w:sz w:val="16"/>
        <w:szCs w:val="16"/>
      </w:rPr>
      <w:t>●</w:t>
    </w:r>
    <w:r w:rsidR="003F25A0" w:rsidRPr="00DB4306">
      <w:rPr>
        <w:rFonts w:ascii="Century Gothic" w:hAnsi="Century Gothic"/>
        <w:sz w:val="16"/>
        <w:szCs w:val="16"/>
        <w:lang w:val="fr-FR"/>
      </w:rPr>
      <w:t xml:space="preserve"> </w:t>
    </w:r>
    <w:r w:rsidR="003F25A0">
      <w:rPr>
        <w:rFonts w:ascii="Century Gothic" w:hAnsi="Century Gothic"/>
        <w:sz w:val="16"/>
        <w:szCs w:val="16"/>
        <w:lang w:val="fr-FR"/>
      </w:rPr>
      <w:t xml:space="preserve">E -mail: </w:t>
    </w:r>
    <w:r w:rsidR="00AB6203">
      <w:rPr>
        <w:rFonts w:ascii="Century Gothic" w:hAnsi="Century Gothic"/>
        <w:sz w:val="16"/>
        <w:szCs w:val="16"/>
        <w:lang w:val="fr-FR"/>
      </w:rPr>
      <w:t>m.chakowski</w:t>
    </w:r>
    <w:r w:rsidR="003F25A0" w:rsidRPr="00B11D77">
      <w:rPr>
        <w:rFonts w:ascii="Century Gothic" w:hAnsi="Century Gothic"/>
        <w:sz w:val="16"/>
        <w:szCs w:val="16"/>
        <w:lang w:val="fr-FR"/>
      </w:rPr>
      <w:t>@cc.info.pl</w:t>
    </w:r>
    <w:r w:rsidR="00125077" w:rsidRPr="00703565">
      <w:rPr>
        <w:rFonts w:ascii="Century Gothic" w:hAnsi="Century Gothic"/>
        <w:b/>
        <w:sz w:val="16"/>
        <w:szCs w:val="16"/>
      </w:rPr>
      <w:t xml:space="preserve"> </w:t>
    </w:r>
  </w:p>
  <w:p w:rsidR="003F25A0" w:rsidRDefault="003F25A0" w:rsidP="00A01878">
    <w:pPr>
      <w:pStyle w:val="Stopka"/>
      <w:pBdr>
        <w:top w:val="single" w:sz="4" w:space="0" w:color="auto"/>
      </w:pBdr>
      <w:tabs>
        <w:tab w:val="clear" w:pos="4536"/>
        <w:tab w:val="clear" w:pos="9072"/>
      </w:tabs>
      <w:spacing w:before="60"/>
      <w:ind w:left="709" w:hanging="709"/>
      <w:rPr>
        <w:rFonts w:ascii="Century Gothic" w:hAnsi="Century Gothic"/>
        <w:sz w:val="16"/>
        <w:szCs w:val="16"/>
        <w:lang w:val="fr-FR"/>
      </w:rPr>
    </w:pPr>
    <w:r w:rsidRPr="00703565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C&amp;C Chakowski &amp; Ciszek sp. j. </w:t>
    </w:r>
    <w:r>
      <w:rPr>
        <w:rFonts w:ascii="Century Gothic" w:hAnsi="Century Gothic"/>
        <w:sz w:val="16"/>
        <w:szCs w:val="16"/>
        <w:lang w:val="fr-FR"/>
      </w:rPr>
      <w:t xml:space="preserve">● </w:t>
    </w:r>
    <w:r>
      <w:rPr>
        <w:rFonts w:ascii="Century Gothic" w:hAnsi="Century Gothic"/>
        <w:sz w:val="16"/>
        <w:szCs w:val="16"/>
      </w:rPr>
      <w:t>al. Niepodległości 54/14, 02-626 Warszawa</w:t>
    </w:r>
    <w:r>
      <w:rPr>
        <w:rFonts w:ascii="Century Gothic" w:hAnsi="Century Gothic"/>
        <w:sz w:val="16"/>
        <w:szCs w:val="16"/>
        <w:lang w:val="fr-FR"/>
      </w:rPr>
      <w:t xml:space="preserve"> ● </w:t>
    </w:r>
    <w:r w:rsidRPr="003B6A07">
      <w:rPr>
        <w:rFonts w:ascii="Century Gothic" w:hAnsi="Century Gothic"/>
        <w:sz w:val="16"/>
        <w:szCs w:val="16"/>
        <w:lang w:val="fr-FR"/>
      </w:rPr>
      <w:t>www.cc.info.pl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326"/>
    </w:tblGrid>
    <w:tr w:rsidR="003F25A0" w:rsidTr="00A01878">
      <w:trPr>
        <w:trHeight w:val="744"/>
        <w:jc w:val="center"/>
      </w:trPr>
      <w:tc>
        <w:tcPr>
          <w:tcW w:w="8326" w:type="dxa"/>
        </w:tcPr>
        <w:p w:rsidR="003F25A0" w:rsidRDefault="003F25A0" w:rsidP="002F7E2F">
          <w:pPr>
            <w:spacing w:before="120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sz w:val="20"/>
            </w:rPr>
            <w:t>Patronat</w:t>
          </w:r>
        </w:p>
      </w:tc>
    </w:tr>
    <w:tr w:rsidR="003F25A0" w:rsidTr="00A01878">
      <w:trPr>
        <w:trHeight w:val="466"/>
        <w:jc w:val="center"/>
      </w:trPr>
      <w:tc>
        <w:tcPr>
          <w:tcW w:w="8326" w:type="dxa"/>
          <w:vAlign w:val="center"/>
        </w:tcPr>
        <w:p w:rsidR="003F25A0" w:rsidRDefault="004C1ACC" w:rsidP="00EE7191">
          <w:pPr>
            <w:spacing w:before="120"/>
            <w:jc w:val="center"/>
            <w:rPr>
              <w:rFonts w:ascii="Century Gothic" w:hAnsi="Century Gothic"/>
            </w:rPr>
          </w:pPr>
          <w:r>
            <w:rPr>
              <w:rFonts w:ascii="Verdana" w:hAnsi="Verdana"/>
              <w:noProof/>
              <w:color w:val="083E8E"/>
              <w:sz w:val="16"/>
              <w:szCs w:val="16"/>
            </w:rPr>
            <w:drawing>
              <wp:inline distT="0" distB="0" distL="0" distR="0" wp14:anchorId="10009DC9" wp14:editId="02B1ED42">
                <wp:extent cx="938530" cy="779145"/>
                <wp:effectExtent l="0" t="0" r="0" b="1905"/>
                <wp:docPr id="1" name="Obraz 1" descr="oka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ka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319F6">
            <w:rPr>
              <w:rFonts w:ascii="Century Gothic" w:hAnsi="Century Gothic"/>
              <w:noProof/>
            </w:rPr>
            <w:drawing>
              <wp:inline distT="0" distB="0" distL="0" distR="0" wp14:anchorId="47154420" wp14:editId="15E359D7">
                <wp:extent cx="1647825" cy="771525"/>
                <wp:effectExtent l="0" t="0" r="9525" b="952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!cid_image004_jpg@01CFDCB8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F25A0">
            <w:rPr>
              <w:rFonts w:ascii="Century Gothic" w:hAnsi="Century Gothic"/>
            </w:rPr>
            <w:t xml:space="preserve">                       </w:t>
          </w:r>
        </w:p>
      </w:tc>
    </w:tr>
  </w:tbl>
  <w:p w:rsidR="003F25A0" w:rsidRDefault="003F25A0">
    <w:pPr>
      <w:pStyle w:val="Stopka"/>
      <w:tabs>
        <w:tab w:val="clear" w:pos="4536"/>
        <w:tab w:val="clear" w:pos="9072"/>
      </w:tabs>
      <w:rPr>
        <w:rFonts w:ascii="Century Gothic" w:hAnsi="Century Gothic"/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5A0" w:rsidRPr="00703565" w:rsidRDefault="008567D6" w:rsidP="00D55D9B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60"/>
      <w:ind w:left="709" w:hanging="709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</w:t>
    </w:r>
    <w:r w:rsidR="009D381F" w:rsidRPr="009D381F">
      <w:rPr>
        <w:rFonts w:ascii="Century Gothic" w:hAnsi="Century Gothic"/>
        <w:sz w:val="16"/>
        <w:szCs w:val="16"/>
      </w:rPr>
      <w:t xml:space="preserve">                Kontakt: </w:t>
    </w:r>
    <w:r w:rsidR="009D381F" w:rsidRPr="009D381F">
      <w:rPr>
        <w:rFonts w:ascii="Century Gothic" w:hAnsi="Century Gothic"/>
        <w:sz w:val="16"/>
        <w:szCs w:val="16"/>
      </w:rPr>
      <w:tab/>
      <w:t>Maciej Chakowski ● Tel. +48 668 163 241 ● E -mail: m.chakowski@cc.info.pl</w:t>
    </w:r>
  </w:p>
  <w:p w:rsidR="003F25A0" w:rsidRDefault="003F25A0" w:rsidP="00D55D9B">
    <w:pPr>
      <w:pStyle w:val="Stopka"/>
      <w:pBdr>
        <w:top w:val="single" w:sz="4" w:space="1" w:color="auto"/>
      </w:pBdr>
      <w:tabs>
        <w:tab w:val="clear" w:pos="4536"/>
        <w:tab w:val="clear" w:pos="9072"/>
      </w:tabs>
      <w:spacing w:before="60"/>
      <w:ind w:left="709" w:hanging="709"/>
      <w:rPr>
        <w:rFonts w:ascii="Century Gothic" w:hAnsi="Century Gothic"/>
        <w:sz w:val="16"/>
        <w:szCs w:val="16"/>
        <w:lang w:val="fr-FR"/>
      </w:rPr>
    </w:pPr>
    <w:r w:rsidRPr="00703565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C&amp;C Chakowski &amp; Ciszek sp. j. </w:t>
    </w:r>
    <w:r>
      <w:rPr>
        <w:rFonts w:ascii="Century Gothic" w:hAnsi="Century Gothic"/>
        <w:sz w:val="16"/>
        <w:szCs w:val="16"/>
        <w:lang w:val="fr-FR"/>
      </w:rPr>
      <w:t xml:space="preserve">● </w:t>
    </w:r>
    <w:r>
      <w:rPr>
        <w:rFonts w:ascii="Century Gothic" w:hAnsi="Century Gothic"/>
        <w:sz w:val="16"/>
        <w:szCs w:val="16"/>
      </w:rPr>
      <w:t>al. Niepodległości 54/14, 02-626 Warszawa</w:t>
    </w:r>
    <w:r>
      <w:rPr>
        <w:rFonts w:ascii="Century Gothic" w:hAnsi="Century Gothic"/>
        <w:sz w:val="16"/>
        <w:szCs w:val="16"/>
        <w:lang w:val="fr-FR"/>
      </w:rPr>
      <w:t xml:space="preserve"> ● </w:t>
    </w:r>
    <w:r w:rsidRPr="003B6A07">
      <w:rPr>
        <w:rFonts w:ascii="Century Gothic" w:hAnsi="Century Gothic"/>
        <w:sz w:val="16"/>
        <w:szCs w:val="16"/>
        <w:lang w:val="fr-FR"/>
      </w:rPr>
      <w:t>www.cc.info.pl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326"/>
      <w:gridCol w:w="62"/>
    </w:tblGrid>
    <w:tr w:rsidR="003F25A0" w:rsidTr="002F7E2F">
      <w:trPr>
        <w:jc w:val="center"/>
      </w:trPr>
      <w:tc>
        <w:tcPr>
          <w:tcW w:w="8388" w:type="dxa"/>
          <w:gridSpan w:val="2"/>
        </w:tcPr>
        <w:p w:rsidR="003F25A0" w:rsidRDefault="003F25A0" w:rsidP="002F7E2F">
          <w:pPr>
            <w:spacing w:before="120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sz w:val="20"/>
            </w:rPr>
            <w:t>Patronat</w:t>
          </w:r>
        </w:p>
      </w:tc>
    </w:tr>
    <w:tr w:rsidR="003F25A0" w:rsidTr="002539CB">
      <w:trPr>
        <w:gridAfter w:val="1"/>
        <w:wAfter w:w="62" w:type="dxa"/>
        <w:trHeight w:val="466"/>
        <w:jc w:val="center"/>
      </w:trPr>
      <w:tc>
        <w:tcPr>
          <w:tcW w:w="8326" w:type="dxa"/>
          <w:vAlign w:val="center"/>
        </w:tcPr>
        <w:p w:rsidR="003F25A0" w:rsidRDefault="004C1ACC" w:rsidP="002539CB">
          <w:pPr>
            <w:spacing w:before="120"/>
            <w:jc w:val="center"/>
            <w:rPr>
              <w:rFonts w:ascii="Century Gothic" w:hAnsi="Century Gothic"/>
            </w:rPr>
          </w:pPr>
          <w:r>
            <w:rPr>
              <w:rFonts w:ascii="Verdana" w:hAnsi="Verdana"/>
              <w:noProof/>
              <w:color w:val="083E8E"/>
              <w:sz w:val="16"/>
              <w:szCs w:val="16"/>
            </w:rPr>
            <w:drawing>
              <wp:inline distT="0" distB="0" distL="0" distR="0" wp14:anchorId="34A8867C" wp14:editId="403C1C23">
                <wp:extent cx="819150" cy="683895"/>
                <wp:effectExtent l="0" t="0" r="0" b="1905"/>
                <wp:docPr id="3" name="Obraz 3" descr="oka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ka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319F6">
            <w:rPr>
              <w:rFonts w:ascii="Century Gothic" w:hAnsi="Century Gothic"/>
              <w:noProof/>
            </w:rPr>
            <w:drawing>
              <wp:inline distT="0" distB="0" distL="0" distR="0" wp14:anchorId="566F16EA" wp14:editId="7ECEF222">
                <wp:extent cx="1628775" cy="657225"/>
                <wp:effectExtent l="0" t="0" r="9525" b="952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!cid_image004_jpg@01CFDCB8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877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F25A0">
            <w:rPr>
              <w:rFonts w:ascii="Century Gothic" w:hAnsi="Century Gothic"/>
            </w:rPr>
            <w:t xml:space="preserve">                       </w:t>
          </w:r>
        </w:p>
      </w:tc>
    </w:tr>
    <w:tr w:rsidR="003F25A0" w:rsidTr="00286E5A">
      <w:trPr>
        <w:trHeight w:val="72"/>
        <w:jc w:val="center"/>
      </w:trPr>
      <w:tc>
        <w:tcPr>
          <w:tcW w:w="8388" w:type="dxa"/>
          <w:gridSpan w:val="2"/>
          <w:vAlign w:val="center"/>
        </w:tcPr>
        <w:p w:rsidR="003F25A0" w:rsidRDefault="003F25A0" w:rsidP="002F7E2F">
          <w:pPr>
            <w:spacing w:before="120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                      </w:t>
          </w:r>
        </w:p>
      </w:tc>
    </w:tr>
  </w:tbl>
  <w:p w:rsidR="003F25A0" w:rsidRDefault="003F25A0" w:rsidP="003B6A07">
    <w:pPr>
      <w:pStyle w:val="Stopka"/>
      <w:tabs>
        <w:tab w:val="clear" w:pos="4536"/>
        <w:tab w:val="clear" w:pos="9072"/>
      </w:tabs>
      <w:rPr>
        <w:rFonts w:ascii="Century Gothic" w:hAnsi="Century Gothic"/>
        <w:sz w:val="16"/>
        <w:szCs w:val="16"/>
        <w:lang w:val="fr-FR"/>
      </w:rPr>
    </w:pPr>
  </w:p>
  <w:p w:rsidR="003F25A0" w:rsidRDefault="003F25A0" w:rsidP="003B6A07">
    <w:pPr>
      <w:pStyle w:val="Stopka"/>
      <w:tabs>
        <w:tab w:val="clear" w:pos="4536"/>
        <w:tab w:val="clear" w:pos="9072"/>
      </w:tabs>
      <w:rPr>
        <w:rFonts w:ascii="Century Gothic" w:hAnsi="Century Gothic"/>
        <w:sz w:val="16"/>
        <w:szCs w:val="16"/>
        <w:lang w:val="fr-FR"/>
      </w:rPr>
    </w:pPr>
  </w:p>
  <w:p w:rsidR="003F25A0" w:rsidRDefault="003F25A0">
    <w:pPr>
      <w:pStyle w:val="Stopka"/>
      <w:tabs>
        <w:tab w:val="clear" w:pos="4536"/>
        <w:tab w:val="clear" w:pos="9072"/>
      </w:tabs>
      <w:rPr>
        <w:rFonts w:ascii="Century Gothic" w:hAnsi="Century Gothic"/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8F" w:rsidRPr="00703565" w:rsidRDefault="00057E8F" w:rsidP="00A01878">
    <w:pPr>
      <w:pStyle w:val="Stopka"/>
      <w:pBdr>
        <w:top w:val="single" w:sz="4" w:space="0" w:color="auto"/>
      </w:pBdr>
      <w:tabs>
        <w:tab w:val="clear" w:pos="4536"/>
        <w:tab w:val="clear" w:pos="9072"/>
      </w:tabs>
      <w:spacing w:before="60"/>
      <w:ind w:left="709" w:hanging="709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Kontakt: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b/>
        <w:sz w:val="16"/>
        <w:szCs w:val="16"/>
      </w:rPr>
      <w:t>Maciej Chakowski</w:t>
    </w:r>
    <w:r w:rsidRPr="009307D0">
      <w:rPr>
        <w:rFonts w:ascii="Century Gothic" w:hAnsi="Century Gothic"/>
        <w:sz w:val="16"/>
        <w:szCs w:val="16"/>
      </w:rPr>
      <w:t xml:space="preserve"> ● </w:t>
    </w:r>
    <w:r>
      <w:rPr>
        <w:rFonts w:ascii="Century Gothic" w:hAnsi="Century Gothic"/>
        <w:sz w:val="16"/>
        <w:szCs w:val="16"/>
        <w:lang w:val="fr-FR"/>
      </w:rPr>
      <w:t xml:space="preserve">Tel. </w:t>
    </w:r>
    <w:r w:rsidRPr="00DB4306">
      <w:rPr>
        <w:rFonts w:ascii="Century Gothic" w:hAnsi="Century Gothic"/>
        <w:b/>
        <w:sz w:val="16"/>
        <w:szCs w:val="16"/>
        <w:lang w:val="fr-FR"/>
      </w:rPr>
      <w:t>+48 668 163 24</w:t>
    </w:r>
    <w:r>
      <w:rPr>
        <w:rFonts w:ascii="Century Gothic" w:hAnsi="Century Gothic"/>
        <w:b/>
        <w:sz w:val="16"/>
        <w:szCs w:val="16"/>
        <w:lang w:val="fr-FR"/>
      </w:rPr>
      <w:t>1</w:t>
    </w:r>
    <w:r>
      <w:rPr>
        <w:rFonts w:ascii="Century Gothic" w:hAnsi="Century Gothic"/>
        <w:sz w:val="16"/>
        <w:szCs w:val="16"/>
        <w:lang w:val="fr-FR"/>
      </w:rPr>
      <w:t xml:space="preserve"> </w:t>
    </w:r>
    <w:r w:rsidRPr="00703565">
      <w:rPr>
        <w:rFonts w:ascii="Century Gothic" w:hAnsi="Century Gothic"/>
        <w:sz w:val="16"/>
        <w:szCs w:val="16"/>
      </w:rPr>
      <w:t>●</w:t>
    </w:r>
    <w:r w:rsidRPr="00DB4306">
      <w:rPr>
        <w:rFonts w:ascii="Century Gothic" w:hAnsi="Century Gothic"/>
        <w:sz w:val="16"/>
        <w:szCs w:val="16"/>
        <w:lang w:val="fr-FR"/>
      </w:rPr>
      <w:t xml:space="preserve"> </w:t>
    </w:r>
    <w:r>
      <w:rPr>
        <w:rFonts w:ascii="Century Gothic" w:hAnsi="Century Gothic"/>
        <w:sz w:val="16"/>
        <w:szCs w:val="16"/>
        <w:lang w:val="fr-FR"/>
      </w:rPr>
      <w:t>E -mail: m.chakowski</w:t>
    </w:r>
    <w:r w:rsidRPr="00B11D77">
      <w:rPr>
        <w:rFonts w:ascii="Century Gothic" w:hAnsi="Century Gothic"/>
        <w:sz w:val="16"/>
        <w:szCs w:val="16"/>
        <w:lang w:val="fr-FR"/>
      </w:rPr>
      <w:t>@cc.info.pl</w:t>
    </w:r>
    <w:r w:rsidRPr="00703565">
      <w:rPr>
        <w:rFonts w:ascii="Century Gothic" w:hAnsi="Century Gothic"/>
        <w:b/>
        <w:sz w:val="16"/>
        <w:szCs w:val="16"/>
      </w:rPr>
      <w:t xml:space="preserve"> </w:t>
    </w:r>
  </w:p>
  <w:p w:rsidR="00057E8F" w:rsidRDefault="00057E8F" w:rsidP="00A01878">
    <w:pPr>
      <w:pStyle w:val="Stopka"/>
      <w:pBdr>
        <w:top w:val="single" w:sz="4" w:space="0" w:color="auto"/>
      </w:pBdr>
      <w:tabs>
        <w:tab w:val="clear" w:pos="4536"/>
        <w:tab w:val="clear" w:pos="9072"/>
      </w:tabs>
      <w:spacing w:before="60"/>
      <w:ind w:left="709" w:hanging="709"/>
      <w:rPr>
        <w:rFonts w:ascii="Century Gothic" w:hAnsi="Century Gothic"/>
        <w:sz w:val="16"/>
        <w:szCs w:val="16"/>
        <w:lang w:val="fr-FR"/>
      </w:rPr>
    </w:pPr>
    <w:r w:rsidRPr="00703565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C&amp;C Chakowski &amp; Ciszek sp. j. </w:t>
    </w:r>
    <w:r>
      <w:rPr>
        <w:rFonts w:ascii="Century Gothic" w:hAnsi="Century Gothic"/>
        <w:sz w:val="16"/>
        <w:szCs w:val="16"/>
        <w:lang w:val="fr-FR"/>
      </w:rPr>
      <w:t xml:space="preserve">● </w:t>
    </w:r>
    <w:r>
      <w:rPr>
        <w:rFonts w:ascii="Century Gothic" w:hAnsi="Century Gothic"/>
        <w:sz w:val="16"/>
        <w:szCs w:val="16"/>
      </w:rPr>
      <w:t>al. Niepodległości 54/14, 02-626 Warszawa</w:t>
    </w:r>
    <w:r>
      <w:rPr>
        <w:rFonts w:ascii="Century Gothic" w:hAnsi="Century Gothic"/>
        <w:sz w:val="16"/>
        <w:szCs w:val="16"/>
        <w:lang w:val="fr-FR"/>
      </w:rPr>
      <w:t xml:space="preserve"> ● </w:t>
    </w:r>
    <w:r w:rsidRPr="003B6A07">
      <w:rPr>
        <w:rFonts w:ascii="Century Gothic" w:hAnsi="Century Gothic"/>
        <w:sz w:val="16"/>
        <w:szCs w:val="16"/>
        <w:lang w:val="fr-FR"/>
      </w:rPr>
      <w:t>www.cc.info.pl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326"/>
    </w:tblGrid>
    <w:tr w:rsidR="00057E8F" w:rsidTr="00A01878">
      <w:trPr>
        <w:trHeight w:val="744"/>
        <w:jc w:val="center"/>
      </w:trPr>
      <w:tc>
        <w:tcPr>
          <w:tcW w:w="8326" w:type="dxa"/>
        </w:tcPr>
        <w:p w:rsidR="00057E8F" w:rsidRDefault="00057E8F" w:rsidP="002F7E2F">
          <w:pPr>
            <w:spacing w:before="120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sz w:val="20"/>
            </w:rPr>
            <w:t>Patronat</w:t>
          </w:r>
        </w:p>
      </w:tc>
    </w:tr>
    <w:tr w:rsidR="00057E8F" w:rsidTr="00A01878">
      <w:trPr>
        <w:trHeight w:val="466"/>
        <w:jc w:val="center"/>
      </w:trPr>
      <w:tc>
        <w:tcPr>
          <w:tcW w:w="8326" w:type="dxa"/>
          <w:vAlign w:val="center"/>
        </w:tcPr>
        <w:p w:rsidR="00057E8F" w:rsidRDefault="00057E8F" w:rsidP="00EE7191">
          <w:pPr>
            <w:spacing w:before="120"/>
            <w:jc w:val="center"/>
            <w:rPr>
              <w:rFonts w:ascii="Century Gothic" w:hAnsi="Century Gothic"/>
            </w:rPr>
          </w:pPr>
          <w:r>
            <w:rPr>
              <w:rFonts w:ascii="Verdana" w:hAnsi="Verdana"/>
              <w:noProof/>
              <w:color w:val="083E8E"/>
              <w:sz w:val="16"/>
              <w:szCs w:val="16"/>
            </w:rPr>
            <w:drawing>
              <wp:inline distT="0" distB="0" distL="0" distR="0" wp14:anchorId="6FE3C949" wp14:editId="10ADE4DE">
                <wp:extent cx="938530" cy="779145"/>
                <wp:effectExtent l="0" t="0" r="0" b="1905"/>
                <wp:docPr id="14" name="Obraz 14" descr="oka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ka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  <w:noProof/>
            </w:rPr>
            <w:drawing>
              <wp:inline distT="0" distB="0" distL="0" distR="0" wp14:anchorId="7A31C920" wp14:editId="62FDBE78">
                <wp:extent cx="1647825" cy="771525"/>
                <wp:effectExtent l="0" t="0" r="9525" b="952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!cid_image004_jpg@01CFDCB8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782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Century Gothic" w:hAnsi="Century Gothic"/>
            </w:rPr>
            <w:t xml:space="preserve">                       </w:t>
          </w:r>
        </w:p>
      </w:tc>
    </w:tr>
  </w:tbl>
  <w:p w:rsidR="00057E8F" w:rsidRDefault="00057E8F">
    <w:pPr>
      <w:pStyle w:val="Stopka"/>
      <w:tabs>
        <w:tab w:val="clear" w:pos="4536"/>
        <w:tab w:val="clear" w:pos="9072"/>
      </w:tabs>
      <w:rPr>
        <w:rFonts w:ascii="Century Gothic" w:hAnsi="Century Gothic"/>
        <w:sz w:val="16"/>
        <w:szCs w:val="16"/>
        <w:lang w:val="fr-FR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68" w:rsidRPr="00703565" w:rsidRDefault="008567D6" w:rsidP="00A01878">
    <w:pPr>
      <w:pStyle w:val="Stopka"/>
      <w:pBdr>
        <w:top w:val="single" w:sz="4" w:space="0" w:color="auto"/>
      </w:pBdr>
      <w:tabs>
        <w:tab w:val="clear" w:pos="4536"/>
        <w:tab w:val="clear" w:pos="9072"/>
      </w:tabs>
      <w:spacing w:before="60"/>
      <w:ind w:left="709" w:hanging="709"/>
      <w:rPr>
        <w:rFonts w:ascii="Century Gothic" w:hAnsi="Century Gothic"/>
        <w:b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</w:t>
    </w:r>
    <w:r w:rsidR="009D381F" w:rsidRPr="009D381F">
      <w:rPr>
        <w:rFonts w:ascii="Century Gothic" w:hAnsi="Century Gothic"/>
        <w:sz w:val="16"/>
        <w:szCs w:val="16"/>
      </w:rPr>
      <w:t xml:space="preserve">                Kontakt: </w:t>
    </w:r>
    <w:r w:rsidR="009D381F" w:rsidRPr="009D381F">
      <w:rPr>
        <w:rFonts w:ascii="Century Gothic" w:hAnsi="Century Gothic"/>
        <w:sz w:val="16"/>
        <w:szCs w:val="16"/>
      </w:rPr>
      <w:tab/>
      <w:t>Maciej Chakowski ● Tel. +48 668 163 241 ● E -mail: m.chakowski@cc.info.pl</w:t>
    </w:r>
  </w:p>
  <w:p w:rsidR="005F4E68" w:rsidRDefault="005F4E68" w:rsidP="00A01878">
    <w:pPr>
      <w:pStyle w:val="Stopka"/>
      <w:pBdr>
        <w:top w:val="single" w:sz="4" w:space="0" w:color="auto"/>
      </w:pBdr>
      <w:tabs>
        <w:tab w:val="clear" w:pos="4536"/>
        <w:tab w:val="clear" w:pos="9072"/>
      </w:tabs>
      <w:spacing w:before="60"/>
      <w:ind w:left="709" w:hanging="709"/>
      <w:rPr>
        <w:rFonts w:ascii="Century Gothic" w:hAnsi="Century Gothic"/>
        <w:sz w:val="16"/>
        <w:szCs w:val="16"/>
        <w:lang w:val="fr-FR"/>
      </w:rPr>
    </w:pPr>
    <w:r w:rsidRPr="00703565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C&amp;C Chakowski &amp; Ciszek sp. j. </w:t>
    </w:r>
    <w:r>
      <w:rPr>
        <w:rFonts w:ascii="Century Gothic" w:hAnsi="Century Gothic"/>
        <w:sz w:val="16"/>
        <w:szCs w:val="16"/>
        <w:lang w:val="fr-FR"/>
      </w:rPr>
      <w:t xml:space="preserve">● </w:t>
    </w:r>
    <w:r>
      <w:rPr>
        <w:rFonts w:ascii="Century Gothic" w:hAnsi="Century Gothic"/>
        <w:sz w:val="16"/>
        <w:szCs w:val="16"/>
      </w:rPr>
      <w:t>al. Niepodległości 54/14, 02-626 Warszawa</w:t>
    </w:r>
    <w:r>
      <w:rPr>
        <w:rFonts w:ascii="Century Gothic" w:hAnsi="Century Gothic"/>
        <w:sz w:val="16"/>
        <w:szCs w:val="16"/>
        <w:lang w:val="fr-FR"/>
      </w:rPr>
      <w:t xml:space="preserve"> ● </w:t>
    </w:r>
    <w:r w:rsidRPr="003B6A07">
      <w:rPr>
        <w:rFonts w:ascii="Century Gothic" w:hAnsi="Century Gothic"/>
        <w:sz w:val="16"/>
        <w:szCs w:val="16"/>
        <w:lang w:val="fr-FR"/>
      </w:rPr>
      <w:t>www.cc.info.pl</w:t>
    </w:r>
  </w:p>
  <w:tbl>
    <w:tblPr>
      <w:tblW w:w="0" w:type="auto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8326"/>
    </w:tblGrid>
    <w:tr w:rsidR="005F4E68" w:rsidTr="00A01878">
      <w:trPr>
        <w:trHeight w:val="744"/>
        <w:jc w:val="center"/>
      </w:trPr>
      <w:tc>
        <w:tcPr>
          <w:tcW w:w="8326" w:type="dxa"/>
        </w:tcPr>
        <w:p w:rsidR="005F4E68" w:rsidRDefault="005F4E68" w:rsidP="002F7E2F">
          <w:pPr>
            <w:spacing w:before="120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sz w:val="20"/>
            </w:rPr>
            <w:t>Patronat</w:t>
          </w:r>
        </w:p>
      </w:tc>
    </w:tr>
    <w:tr w:rsidR="005F4E68" w:rsidTr="00A01878">
      <w:trPr>
        <w:trHeight w:val="466"/>
        <w:jc w:val="center"/>
      </w:trPr>
      <w:tc>
        <w:tcPr>
          <w:tcW w:w="8326" w:type="dxa"/>
          <w:vAlign w:val="center"/>
        </w:tcPr>
        <w:p w:rsidR="005F4E68" w:rsidRDefault="004C1ACC" w:rsidP="00EE7191">
          <w:pPr>
            <w:spacing w:before="120"/>
            <w:jc w:val="center"/>
            <w:rPr>
              <w:rFonts w:ascii="Century Gothic" w:hAnsi="Century Gothic"/>
            </w:rPr>
          </w:pPr>
          <w:r>
            <w:rPr>
              <w:rFonts w:ascii="Verdana" w:hAnsi="Verdana"/>
              <w:noProof/>
              <w:color w:val="083E8E"/>
              <w:sz w:val="16"/>
              <w:szCs w:val="16"/>
            </w:rPr>
            <w:drawing>
              <wp:inline distT="0" distB="0" distL="0" distR="0">
                <wp:extent cx="938530" cy="779145"/>
                <wp:effectExtent l="0" t="0" r="0" b="1905"/>
                <wp:docPr id="5" name="Obraz 5" descr="okap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okap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530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319F6">
            <w:rPr>
              <w:rFonts w:ascii="Century Gothic" w:hAnsi="Century Gothic"/>
              <w:noProof/>
            </w:rPr>
            <w:drawing>
              <wp:inline distT="0" distB="0" distL="0" distR="0">
                <wp:extent cx="1600200" cy="723900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!cid_image004_jpg@01CFDCB8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F4E68">
            <w:rPr>
              <w:rFonts w:ascii="Century Gothic" w:hAnsi="Century Gothic"/>
            </w:rPr>
            <w:t xml:space="preserve">                       </w:t>
          </w:r>
        </w:p>
      </w:tc>
    </w:tr>
  </w:tbl>
  <w:p w:rsidR="005F4E68" w:rsidRDefault="005F4E68">
    <w:pPr>
      <w:pStyle w:val="Stopka"/>
      <w:tabs>
        <w:tab w:val="clear" w:pos="4536"/>
        <w:tab w:val="clear" w:pos="9072"/>
      </w:tabs>
      <w:rPr>
        <w:rFonts w:ascii="Century Gothic" w:hAnsi="Century Gothic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A3" w:rsidRDefault="005C12A3">
      <w:r>
        <w:separator/>
      </w:r>
    </w:p>
  </w:footnote>
  <w:footnote w:type="continuationSeparator" w:id="0">
    <w:p w:rsidR="005C12A3" w:rsidRDefault="005C1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5A0" w:rsidRPr="00F530E4" w:rsidRDefault="004C1ACC" w:rsidP="008441F1">
    <w:pPr>
      <w:pStyle w:val="Nagwek"/>
      <w:jc w:val="right"/>
      <w:rPr>
        <w:rFonts w:ascii="Century Gothic" w:hAnsi="Century Gothic"/>
        <w:b/>
        <w:szCs w:val="16"/>
      </w:rPr>
    </w:pPr>
    <w:r>
      <w:rPr>
        <w:b/>
        <w:noProof/>
        <w:sz w:val="32"/>
      </w:rPr>
      <w:drawing>
        <wp:anchor distT="0" distB="0" distL="0" distR="0" simplePos="0" relativeHeight="251656704" behindDoc="0" locked="0" layoutInCell="1" allowOverlap="1" wp14:anchorId="5612AF94" wp14:editId="25E6B4AE">
          <wp:simplePos x="0" y="0"/>
          <wp:positionH relativeFrom="column">
            <wp:posOffset>0</wp:posOffset>
          </wp:positionH>
          <wp:positionV relativeFrom="line">
            <wp:posOffset>41275</wp:posOffset>
          </wp:positionV>
          <wp:extent cx="3134360" cy="688975"/>
          <wp:effectExtent l="0" t="0" r="889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360" cy="6889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5A0">
      <w:rPr>
        <w:rFonts w:ascii="Century Gothic" w:hAnsi="Century Gothic"/>
        <w:b/>
        <w:szCs w:val="16"/>
      </w:rPr>
      <w:t>DO DZIAŁU KADR</w:t>
    </w:r>
  </w:p>
  <w:p w:rsidR="003F25A0" w:rsidRDefault="003F25A0">
    <w:pPr>
      <w:pStyle w:val="Nagwek"/>
      <w:jc w:val="right"/>
      <w:rPr>
        <w:rFonts w:ascii="Century Gothic" w:hAnsi="Century Gothic"/>
        <w:sz w:val="16"/>
        <w:szCs w:val="16"/>
      </w:rPr>
    </w:pPr>
  </w:p>
  <w:p w:rsidR="003F25A0" w:rsidRDefault="003F25A0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Strona </w:t>
    </w:r>
    <w:r>
      <w:rPr>
        <w:rStyle w:val="Numerstrony"/>
        <w:rFonts w:ascii="Century Gothic" w:hAnsi="Century Gothic"/>
        <w:sz w:val="16"/>
        <w:szCs w:val="16"/>
      </w:rPr>
      <w:fldChar w:fldCharType="begin"/>
    </w:r>
    <w:r>
      <w:rPr>
        <w:rStyle w:val="Numerstrony"/>
        <w:rFonts w:ascii="Century Gothic" w:hAnsi="Century Gothic"/>
        <w:sz w:val="16"/>
        <w:szCs w:val="16"/>
      </w:rPr>
      <w:instrText xml:space="preserve"> PAGE </w:instrText>
    </w:r>
    <w:r>
      <w:rPr>
        <w:rStyle w:val="Numerstrony"/>
        <w:rFonts w:ascii="Century Gothic" w:hAnsi="Century Gothic"/>
        <w:sz w:val="16"/>
        <w:szCs w:val="16"/>
      </w:rPr>
      <w:fldChar w:fldCharType="separate"/>
    </w:r>
    <w:r w:rsidR="00E7761F">
      <w:rPr>
        <w:rStyle w:val="Numerstrony"/>
        <w:rFonts w:ascii="Century Gothic" w:hAnsi="Century Gothic"/>
        <w:noProof/>
        <w:sz w:val="16"/>
        <w:szCs w:val="16"/>
      </w:rPr>
      <w:t>1</w:t>
    </w:r>
    <w:r>
      <w:rPr>
        <w:rStyle w:val="Numerstrony"/>
        <w:rFonts w:ascii="Century Gothic" w:hAnsi="Century Gothic"/>
        <w:sz w:val="16"/>
        <w:szCs w:val="16"/>
      </w:rPr>
      <w:fldChar w:fldCharType="end"/>
    </w:r>
    <w:r>
      <w:rPr>
        <w:rStyle w:val="Numerstrony"/>
        <w:rFonts w:ascii="Century Gothic" w:hAnsi="Century Gothic"/>
        <w:sz w:val="16"/>
        <w:szCs w:val="16"/>
      </w:rPr>
      <w:t xml:space="preserve"> z </w:t>
    </w:r>
    <w:r>
      <w:rPr>
        <w:rStyle w:val="Numerstrony"/>
        <w:rFonts w:ascii="Century Gothic" w:hAnsi="Century Gothic"/>
        <w:sz w:val="16"/>
        <w:szCs w:val="16"/>
      </w:rPr>
      <w:fldChar w:fldCharType="begin"/>
    </w:r>
    <w:r>
      <w:rPr>
        <w:rStyle w:val="Numerstrony"/>
        <w:rFonts w:ascii="Century Gothic" w:hAnsi="Century Gothic"/>
        <w:sz w:val="16"/>
        <w:szCs w:val="16"/>
      </w:rPr>
      <w:instrText xml:space="preserve"> NUMPAGES </w:instrText>
    </w:r>
    <w:r>
      <w:rPr>
        <w:rStyle w:val="Numerstrony"/>
        <w:rFonts w:ascii="Century Gothic" w:hAnsi="Century Gothic"/>
        <w:sz w:val="16"/>
        <w:szCs w:val="16"/>
      </w:rPr>
      <w:fldChar w:fldCharType="separate"/>
    </w:r>
    <w:r w:rsidR="00E7761F">
      <w:rPr>
        <w:rStyle w:val="Numerstrony"/>
        <w:rFonts w:ascii="Century Gothic" w:hAnsi="Century Gothic"/>
        <w:noProof/>
        <w:sz w:val="16"/>
        <w:szCs w:val="16"/>
      </w:rPr>
      <w:t>4</w:t>
    </w:r>
    <w:r>
      <w:rPr>
        <w:rStyle w:val="Numerstrony"/>
        <w:rFonts w:ascii="Century Gothic" w:hAnsi="Century Gothic"/>
        <w:sz w:val="16"/>
        <w:szCs w:val="16"/>
      </w:rPr>
      <w:fldChar w:fldCharType="end"/>
    </w:r>
  </w:p>
  <w:p w:rsidR="003F25A0" w:rsidRDefault="003F25A0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</w:p>
  <w:p w:rsidR="003F25A0" w:rsidRDefault="003F25A0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</w:p>
  <w:p w:rsidR="003F25A0" w:rsidRDefault="003F25A0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</w:p>
  <w:p w:rsidR="003F25A0" w:rsidRDefault="003F25A0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5A0" w:rsidRPr="00F530E4" w:rsidRDefault="004C1ACC" w:rsidP="008441F1">
    <w:pPr>
      <w:pStyle w:val="Nagwek"/>
      <w:jc w:val="right"/>
      <w:rPr>
        <w:rFonts w:ascii="Century Gothic" w:hAnsi="Century Gothic"/>
        <w:b/>
        <w:szCs w:val="16"/>
      </w:rPr>
    </w:pPr>
    <w:r>
      <w:rPr>
        <w:b/>
        <w:noProof/>
        <w:sz w:val="32"/>
      </w:rPr>
      <w:drawing>
        <wp:anchor distT="0" distB="0" distL="0" distR="0" simplePos="0" relativeHeight="251657728" behindDoc="0" locked="0" layoutInCell="1" allowOverlap="1" wp14:anchorId="7636CFCD" wp14:editId="2FCED3B3">
          <wp:simplePos x="0" y="0"/>
          <wp:positionH relativeFrom="column">
            <wp:posOffset>0</wp:posOffset>
          </wp:positionH>
          <wp:positionV relativeFrom="line">
            <wp:posOffset>41275</wp:posOffset>
          </wp:positionV>
          <wp:extent cx="3134360" cy="688975"/>
          <wp:effectExtent l="0" t="0" r="889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360" cy="6889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25A0" w:rsidRPr="00F530E4">
      <w:rPr>
        <w:rFonts w:ascii="Century Gothic" w:hAnsi="Century Gothic"/>
        <w:b/>
        <w:szCs w:val="16"/>
      </w:rPr>
      <w:t>DO DZIAŁU KADR</w:t>
    </w:r>
  </w:p>
  <w:p w:rsidR="003F25A0" w:rsidRDefault="003F25A0">
    <w:pPr>
      <w:pStyle w:val="Nagwek"/>
      <w:jc w:val="right"/>
      <w:rPr>
        <w:rFonts w:ascii="Century Gothic" w:hAnsi="Century Gothic"/>
        <w:sz w:val="16"/>
        <w:szCs w:val="16"/>
      </w:rPr>
    </w:pPr>
  </w:p>
  <w:p w:rsidR="003F25A0" w:rsidRDefault="003F25A0">
    <w:pPr>
      <w:pStyle w:val="Nagwek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Strona </w:t>
    </w:r>
    <w:r>
      <w:rPr>
        <w:rStyle w:val="Numerstrony"/>
        <w:rFonts w:ascii="Century Gothic" w:hAnsi="Century Gothic"/>
        <w:sz w:val="16"/>
        <w:szCs w:val="16"/>
      </w:rPr>
      <w:fldChar w:fldCharType="begin"/>
    </w:r>
    <w:r>
      <w:rPr>
        <w:rStyle w:val="Numerstrony"/>
        <w:rFonts w:ascii="Century Gothic" w:hAnsi="Century Gothic"/>
        <w:sz w:val="16"/>
        <w:szCs w:val="16"/>
      </w:rPr>
      <w:instrText xml:space="preserve"> PAGE </w:instrText>
    </w:r>
    <w:r>
      <w:rPr>
        <w:rStyle w:val="Numerstrony"/>
        <w:rFonts w:ascii="Century Gothic" w:hAnsi="Century Gothic"/>
        <w:sz w:val="16"/>
        <w:szCs w:val="16"/>
      </w:rPr>
      <w:fldChar w:fldCharType="separate"/>
    </w:r>
    <w:r w:rsidR="00E7761F">
      <w:rPr>
        <w:rStyle w:val="Numerstrony"/>
        <w:rFonts w:ascii="Century Gothic" w:hAnsi="Century Gothic"/>
        <w:noProof/>
        <w:sz w:val="16"/>
        <w:szCs w:val="16"/>
      </w:rPr>
      <w:t>3</w:t>
    </w:r>
    <w:r>
      <w:rPr>
        <w:rStyle w:val="Numerstrony"/>
        <w:rFonts w:ascii="Century Gothic" w:hAnsi="Century Gothic"/>
        <w:sz w:val="16"/>
        <w:szCs w:val="16"/>
      </w:rPr>
      <w:fldChar w:fldCharType="end"/>
    </w:r>
    <w:r>
      <w:rPr>
        <w:rStyle w:val="Numerstrony"/>
        <w:rFonts w:ascii="Century Gothic" w:hAnsi="Century Gothic"/>
        <w:sz w:val="16"/>
        <w:szCs w:val="16"/>
      </w:rPr>
      <w:t xml:space="preserve"> z </w:t>
    </w:r>
    <w:r>
      <w:rPr>
        <w:rStyle w:val="Numerstrony"/>
        <w:rFonts w:ascii="Century Gothic" w:hAnsi="Century Gothic"/>
        <w:sz w:val="16"/>
        <w:szCs w:val="16"/>
      </w:rPr>
      <w:fldChar w:fldCharType="begin"/>
    </w:r>
    <w:r>
      <w:rPr>
        <w:rStyle w:val="Numerstrony"/>
        <w:rFonts w:ascii="Century Gothic" w:hAnsi="Century Gothic"/>
        <w:sz w:val="16"/>
        <w:szCs w:val="16"/>
      </w:rPr>
      <w:instrText xml:space="preserve"> NUMPAGES </w:instrText>
    </w:r>
    <w:r>
      <w:rPr>
        <w:rStyle w:val="Numerstrony"/>
        <w:rFonts w:ascii="Century Gothic" w:hAnsi="Century Gothic"/>
        <w:sz w:val="16"/>
        <w:szCs w:val="16"/>
      </w:rPr>
      <w:fldChar w:fldCharType="separate"/>
    </w:r>
    <w:r w:rsidR="00E7761F">
      <w:rPr>
        <w:rStyle w:val="Numerstrony"/>
        <w:rFonts w:ascii="Century Gothic" w:hAnsi="Century Gothic"/>
        <w:noProof/>
        <w:sz w:val="16"/>
        <w:szCs w:val="16"/>
      </w:rPr>
      <w:t>4</w:t>
    </w:r>
    <w:r>
      <w:rPr>
        <w:rStyle w:val="Numerstrony"/>
        <w:rFonts w:ascii="Century Gothic" w:hAnsi="Century Gothic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8F" w:rsidRPr="00F530E4" w:rsidRDefault="00057E8F" w:rsidP="008441F1">
    <w:pPr>
      <w:pStyle w:val="Nagwek"/>
      <w:jc w:val="right"/>
      <w:rPr>
        <w:rFonts w:ascii="Century Gothic" w:hAnsi="Century Gothic"/>
        <w:b/>
        <w:szCs w:val="16"/>
      </w:rPr>
    </w:pPr>
    <w:r>
      <w:rPr>
        <w:b/>
        <w:noProof/>
        <w:sz w:val="32"/>
      </w:rPr>
      <w:drawing>
        <wp:anchor distT="0" distB="0" distL="0" distR="0" simplePos="0" relativeHeight="251660800" behindDoc="0" locked="0" layoutInCell="1" allowOverlap="1" wp14:anchorId="38627C7A" wp14:editId="354E25EB">
          <wp:simplePos x="0" y="0"/>
          <wp:positionH relativeFrom="column">
            <wp:posOffset>0</wp:posOffset>
          </wp:positionH>
          <wp:positionV relativeFrom="line">
            <wp:posOffset>41275</wp:posOffset>
          </wp:positionV>
          <wp:extent cx="3134360" cy="688975"/>
          <wp:effectExtent l="0" t="0" r="8890" b="0"/>
          <wp:wrapNone/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360" cy="6889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szCs w:val="16"/>
      </w:rPr>
      <w:t>DO DZIAŁU KADR</w:t>
    </w:r>
  </w:p>
  <w:p w:rsidR="00057E8F" w:rsidRDefault="00057E8F">
    <w:pPr>
      <w:pStyle w:val="Nagwek"/>
      <w:jc w:val="right"/>
      <w:rPr>
        <w:rFonts w:ascii="Century Gothic" w:hAnsi="Century Gothic"/>
        <w:sz w:val="16"/>
        <w:szCs w:val="16"/>
      </w:rPr>
    </w:pPr>
  </w:p>
  <w:p w:rsidR="00057E8F" w:rsidRDefault="00057E8F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Strona </w:t>
    </w:r>
    <w:r>
      <w:rPr>
        <w:rStyle w:val="Numerstrony"/>
        <w:rFonts w:ascii="Century Gothic" w:hAnsi="Century Gothic"/>
        <w:sz w:val="16"/>
        <w:szCs w:val="16"/>
      </w:rPr>
      <w:fldChar w:fldCharType="begin"/>
    </w:r>
    <w:r>
      <w:rPr>
        <w:rStyle w:val="Numerstrony"/>
        <w:rFonts w:ascii="Century Gothic" w:hAnsi="Century Gothic"/>
        <w:sz w:val="16"/>
        <w:szCs w:val="16"/>
      </w:rPr>
      <w:instrText xml:space="preserve"> PAGE </w:instrText>
    </w:r>
    <w:r>
      <w:rPr>
        <w:rStyle w:val="Numerstrony"/>
        <w:rFonts w:ascii="Century Gothic" w:hAnsi="Century Gothic"/>
        <w:sz w:val="16"/>
        <w:szCs w:val="16"/>
      </w:rPr>
      <w:fldChar w:fldCharType="separate"/>
    </w:r>
    <w:r>
      <w:rPr>
        <w:rStyle w:val="Numerstrony"/>
        <w:rFonts w:ascii="Century Gothic" w:hAnsi="Century Gothic"/>
        <w:noProof/>
        <w:sz w:val="16"/>
        <w:szCs w:val="16"/>
      </w:rPr>
      <w:t>1</w:t>
    </w:r>
    <w:r>
      <w:rPr>
        <w:rStyle w:val="Numerstrony"/>
        <w:rFonts w:ascii="Century Gothic" w:hAnsi="Century Gothic"/>
        <w:sz w:val="16"/>
        <w:szCs w:val="16"/>
      </w:rPr>
      <w:fldChar w:fldCharType="end"/>
    </w:r>
    <w:r>
      <w:rPr>
        <w:rStyle w:val="Numerstrony"/>
        <w:rFonts w:ascii="Century Gothic" w:hAnsi="Century Gothic"/>
        <w:sz w:val="16"/>
        <w:szCs w:val="16"/>
      </w:rPr>
      <w:t xml:space="preserve"> z </w:t>
    </w:r>
    <w:r>
      <w:rPr>
        <w:rStyle w:val="Numerstrony"/>
        <w:rFonts w:ascii="Century Gothic" w:hAnsi="Century Gothic"/>
        <w:sz w:val="16"/>
        <w:szCs w:val="16"/>
      </w:rPr>
      <w:fldChar w:fldCharType="begin"/>
    </w:r>
    <w:r>
      <w:rPr>
        <w:rStyle w:val="Numerstrony"/>
        <w:rFonts w:ascii="Century Gothic" w:hAnsi="Century Gothic"/>
        <w:sz w:val="16"/>
        <w:szCs w:val="16"/>
      </w:rPr>
      <w:instrText xml:space="preserve"> NUMPAGES </w:instrText>
    </w:r>
    <w:r>
      <w:rPr>
        <w:rStyle w:val="Numerstrony"/>
        <w:rFonts w:ascii="Century Gothic" w:hAnsi="Century Gothic"/>
        <w:sz w:val="16"/>
        <w:szCs w:val="16"/>
      </w:rPr>
      <w:fldChar w:fldCharType="separate"/>
    </w:r>
    <w:r w:rsidR="00DB141D">
      <w:rPr>
        <w:rStyle w:val="Numerstrony"/>
        <w:rFonts w:ascii="Century Gothic" w:hAnsi="Century Gothic"/>
        <w:noProof/>
        <w:sz w:val="16"/>
        <w:szCs w:val="16"/>
      </w:rPr>
      <w:t>4</w:t>
    </w:r>
    <w:r>
      <w:rPr>
        <w:rStyle w:val="Numerstrony"/>
        <w:rFonts w:ascii="Century Gothic" w:hAnsi="Century Gothic"/>
        <w:sz w:val="16"/>
        <w:szCs w:val="16"/>
      </w:rPr>
      <w:fldChar w:fldCharType="end"/>
    </w:r>
  </w:p>
  <w:p w:rsidR="00057E8F" w:rsidRDefault="00057E8F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</w:p>
  <w:p w:rsidR="00057E8F" w:rsidRDefault="00057E8F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</w:p>
  <w:p w:rsidR="00057E8F" w:rsidRDefault="00057E8F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</w:p>
  <w:p w:rsidR="00057E8F" w:rsidRDefault="00057E8F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E68" w:rsidRPr="00F530E4" w:rsidRDefault="004C1ACC" w:rsidP="008441F1">
    <w:pPr>
      <w:pStyle w:val="Nagwek"/>
      <w:jc w:val="right"/>
      <w:rPr>
        <w:rFonts w:ascii="Century Gothic" w:hAnsi="Century Gothic"/>
        <w:b/>
        <w:szCs w:val="16"/>
      </w:rPr>
    </w:pPr>
    <w:r>
      <w:rPr>
        <w:b/>
        <w:noProof/>
        <w:sz w:val="32"/>
      </w:rPr>
      <w:drawing>
        <wp:anchor distT="0" distB="0" distL="0" distR="0" simplePos="0" relativeHeight="251658752" behindDoc="0" locked="0" layoutInCell="1" allowOverlap="1" wp14:anchorId="6B94D8DA" wp14:editId="485003A1">
          <wp:simplePos x="0" y="0"/>
          <wp:positionH relativeFrom="column">
            <wp:posOffset>0</wp:posOffset>
          </wp:positionH>
          <wp:positionV relativeFrom="line">
            <wp:posOffset>41275</wp:posOffset>
          </wp:positionV>
          <wp:extent cx="3134360" cy="688975"/>
          <wp:effectExtent l="0" t="0" r="889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4360" cy="688975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E68">
      <w:rPr>
        <w:rFonts w:ascii="Century Gothic" w:hAnsi="Century Gothic"/>
        <w:b/>
        <w:szCs w:val="16"/>
      </w:rPr>
      <w:t>DO DZIAŁU KADR</w:t>
    </w:r>
  </w:p>
  <w:p w:rsidR="005F4E68" w:rsidRDefault="005F4E68">
    <w:pPr>
      <w:pStyle w:val="Nagwek"/>
      <w:jc w:val="right"/>
      <w:rPr>
        <w:rFonts w:ascii="Century Gothic" w:hAnsi="Century Gothic"/>
        <w:sz w:val="16"/>
        <w:szCs w:val="16"/>
      </w:rPr>
    </w:pPr>
  </w:p>
  <w:p w:rsidR="005F4E68" w:rsidRDefault="005F4E68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Strona </w:t>
    </w:r>
    <w:r>
      <w:rPr>
        <w:rStyle w:val="Numerstrony"/>
        <w:rFonts w:ascii="Century Gothic" w:hAnsi="Century Gothic"/>
        <w:sz w:val="16"/>
        <w:szCs w:val="16"/>
      </w:rPr>
      <w:fldChar w:fldCharType="begin"/>
    </w:r>
    <w:r>
      <w:rPr>
        <w:rStyle w:val="Numerstrony"/>
        <w:rFonts w:ascii="Century Gothic" w:hAnsi="Century Gothic"/>
        <w:sz w:val="16"/>
        <w:szCs w:val="16"/>
      </w:rPr>
      <w:instrText xml:space="preserve"> PAGE </w:instrText>
    </w:r>
    <w:r>
      <w:rPr>
        <w:rStyle w:val="Numerstrony"/>
        <w:rFonts w:ascii="Century Gothic" w:hAnsi="Century Gothic"/>
        <w:sz w:val="16"/>
        <w:szCs w:val="16"/>
      </w:rPr>
      <w:fldChar w:fldCharType="separate"/>
    </w:r>
    <w:r w:rsidR="00E7761F">
      <w:rPr>
        <w:rStyle w:val="Numerstrony"/>
        <w:rFonts w:ascii="Century Gothic" w:hAnsi="Century Gothic"/>
        <w:noProof/>
        <w:sz w:val="16"/>
        <w:szCs w:val="16"/>
      </w:rPr>
      <w:t>4</w:t>
    </w:r>
    <w:r>
      <w:rPr>
        <w:rStyle w:val="Numerstrony"/>
        <w:rFonts w:ascii="Century Gothic" w:hAnsi="Century Gothic"/>
        <w:sz w:val="16"/>
        <w:szCs w:val="16"/>
      </w:rPr>
      <w:fldChar w:fldCharType="end"/>
    </w:r>
    <w:r>
      <w:rPr>
        <w:rStyle w:val="Numerstrony"/>
        <w:rFonts w:ascii="Century Gothic" w:hAnsi="Century Gothic"/>
        <w:sz w:val="16"/>
        <w:szCs w:val="16"/>
      </w:rPr>
      <w:t xml:space="preserve"> z </w:t>
    </w:r>
    <w:r>
      <w:rPr>
        <w:rStyle w:val="Numerstrony"/>
        <w:rFonts w:ascii="Century Gothic" w:hAnsi="Century Gothic"/>
        <w:sz w:val="16"/>
        <w:szCs w:val="16"/>
      </w:rPr>
      <w:fldChar w:fldCharType="begin"/>
    </w:r>
    <w:r>
      <w:rPr>
        <w:rStyle w:val="Numerstrony"/>
        <w:rFonts w:ascii="Century Gothic" w:hAnsi="Century Gothic"/>
        <w:sz w:val="16"/>
        <w:szCs w:val="16"/>
      </w:rPr>
      <w:instrText xml:space="preserve"> NUMPAGES </w:instrText>
    </w:r>
    <w:r>
      <w:rPr>
        <w:rStyle w:val="Numerstrony"/>
        <w:rFonts w:ascii="Century Gothic" w:hAnsi="Century Gothic"/>
        <w:sz w:val="16"/>
        <w:szCs w:val="16"/>
      </w:rPr>
      <w:fldChar w:fldCharType="separate"/>
    </w:r>
    <w:r w:rsidR="00E7761F">
      <w:rPr>
        <w:rStyle w:val="Numerstrony"/>
        <w:rFonts w:ascii="Century Gothic" w:hAnsi="Century Gothic"/>
        <w:noProof/>
        <w:sz w:val="16"/>
        <w:szCs w:val="16"/>
      </w:rPr>
      <w:t>4</w:t>
    </w:r>
    <w:r>
      <w:rPr>
        <w:rStyle w:val="Numerstrony"/>
        <w:rFonts w:ascii="Century Gothic" w:hAnsi="Century Gothic"/>
        <w:sz w:val="16"/>
        <w:szCs w:val="16"/>
      </w:rPr>
      <w:fldChar w:fldCharType="end"/>
    </w:r>
  </w:p>
  <w:p w:rsidR="005F4E68" w:rsidRDefault="005F4E68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</w:p>
  <w:p w:rsidR="005F4E68" w:rsidRDefault="005F4E68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</w:p>
  <w:p w:rsidR="005F4E68" w:rsidRDefault="005F4E68">
    <w:pPr>
      <w:pStyle w:val="Nagwek"/>
      <w:jc w:val="right"/>
      <w:rPr>
        <w:rStyle w:val="Numerstrony"/>
        <w:rFonts w:ascii="Century Gothic" w:hAnsi="Century Gothic"/>
        <w:sz w:val="16"/>
        <w:szCs w:val="16"/>
      </w:rPr>
    </w:pPr>
  </w:p>
  <w:p w:rsidR="005F4E68" w:rsidRDefault="005F4E68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57F"/>
    <w:multiLevelType w:val="hybridMultilevel"/>
    <w:tmpl w:val="07861E9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C42FA"/>
    <w:multiLevelType w:val="hybridMultilevel"/>
    <w:tmpl w:val="7DDE465A"/>
    <w:lvl w:ilvl="0" w:tplc="60306B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" w15:restartNumberingAfterBreak="0">
    <w:nsid w:val="0B6C6E2B"/>
    <w:multiLevelType w:val="hybridMultilevel"/>
    <w:tmpl w:val="7D48C4B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379DA"/>
    <w:multiLevelType w:val="hybridMultilevel"/>
    <w:tmpl w:val="DB562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306BC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3764B"/>
    <w:multiLevelType w:val="multilevel"/>
    <w:tmpl w:val="197E5D1C"/>
    <w:lvl w:ilvl="0">
      <w:start w:val="1"/>
      <w:numFmt w:val="decimal"/>
      <w:pStyle w:val="Ppp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17"/>
        <w:szCs w:val="17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 w15:restartNumberingAfterBreak="0">
    <w:nsid w:val="1E932DF4"/>
    <w:multiLevelType w:val="multilevel"/>
    <w:tmpl w:val="A81E1B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904"/>
    <w:multiLevelType w:val="hybridMultilevel"/>
    <w:tmpl w:val="516876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24176"/>
    <w:multiLevelType w:val="hybridMultilevel"/>
    <w:tmpl w:val="07408596"/>
    <w:lvl w:ilvl="0" w:tplc="60306B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" w15:restartNumberingAfterBreak="0">
    <w:nsid w:val="2B0051C9"/>
    <w:multiLevelType w:val="hybridMultilevel"/>
    <w:tmpl w:val="A43040F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8DD3582"/>
    <w:multiLevelType w:val="hybridMultilevel"/>
    <w:tmpl w:val="464C68E6"/>
    <w:lvl w:ilvl="0" w:tplc="C0D89126">
      <w:start w:val="7"/>
      <w:numFmt w:val="decimal"/>
      <w:pStyle w:val="aa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104C3"/>
    <w:multiLevelType w:val="multilevel"/>
    <w:tmpl w:val="C8BA1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F49ED"/>
    <w:multiLevelType w:val="hybridMultilevel"/>
    <w:tmpl w:val="BDB69D9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E6388">
      <w:numFmt w:val="bullet"/>
      <w:lvlText w:val=""/>
      <w:lvlJc w:val="left"/>
      <w:pPr>
        <w:tabs>
          <w:tab w:val="num" w:pos="1485"/>
        </w:tabs>
        <w:ind w:left="1485" w:hanging="405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2615"/>
    <w:multiLevelType w:val="hybridMultilevel"/>
    <w:tmpl w:val="455647C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7E6CC7"/>
    <w:multiLevelType w:val="hybridMultilevel"/>
    <w:tmpl w:val="9E0EF87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F5279B"/>
    <w:multiLevelType w:val="hybridMultilevel"/>
    <w:tmpl w:val="19808CE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4768B1"/>
    <w:multiLevelType w:val="hybridMultilevel"/>
    <w:tmpl w:val="4BEC072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5C405EA"/>
    <w:multiLevelType w:val="hybridMultilevel"/>
    <w:tmpl w:val="C43E35A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402672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B5F082E"/>
    <w:multiLevelType w:val="hybridMultilevel"/>
    <w:tmpl w:val="5E5C49E6"/>
    <w:lvl w:ilvl="0" w:tplc="683E85DA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Century Gothic" w:eastAsia="Times New Roman" w:hAnsi="Century Gothic" w:cs="Times New Roman" w:hint="default"/>
      </w:rPr>
    </w:lvl>
    <w:lvl w:ilvl="1" w:tplc="1688C52A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60A858C3"/>
    <w:multiLevelType w:val="hybridMultilevel"/>
    <w:tmpl w:val="90DE36EA"/>
    <w:lvl w:ilvl="0" w:tplc="60306B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83C6BA7A">
      <w:start w:val="1"/>
      <w:numFmt w:val="bullet"/>
      <w:lvlText w:val="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9" w15:restartNumberingAfterBreak="0">
    <w:nsid w:val="66CC6E54"/>
    <w:multiLevelType w:val="hybridMultilevel"/>
    <w:tmpl w:val="A036B13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25739"/>
    <w:multiLevelType w:val="hybridMultilevel"/>
    <w:tmpl w:val="F0CC680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A4776E5"/>
    <w:multiLevelType w:val="hybridMultilevel"/>
    <w:tmpl w:val="7E505750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13C6F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E6E22"/>
    <w:multiLevelType w:val="hybridMultilevel"/>
    <w:tmpl w:val="9724BF5E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54C3D"/>
    <w:multiLevelType w:val="hybridMultilevel"/>
    <w:tmpl w:val="FA400D16"/>
    <w:lvl w:ilvl="0" w:tplc="482E6388">
      <w:numFmt w:val="bullet"/>
      <w:lvlText w:val=""/>
      <w:lvlJc w:val="left"/>
      <w:pPr>
        <w:tabs>
          <w:tab w:val="num" w:pos="1114"/>
        </w:tabs>
        <w:ind w:left="1114" w:hanging="405"/>
      </w:pPr>
      <w:rPr>
        <w:rFonts w:ascii="Symbol" w:eastAsia="Times New Roman" w:hAnsi="Symbol" w:cs="Times New Roman" w:hint="default"/>
      </w:rPr>
    </w:lvl>
    <w:lvl w:ilvl="1" w:tplc="482E6388">
      <w:numFmt w:val="bullet"/>
      <w:lvlText w:val=""/>
      <w:lvlJc w:val="left"/>
      <w:pPr>
        <w:tabs>
          <w:tab w:val="num" w:pos="1834"/>
        </w:tabs>
        <w:ind w:left="1834" w:hanging="405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16"/>
  </w:num>
  <w:num w:numId="5">
    <w:abstractNumId w:val="4"/>
  </w:num>
  <w:num w:numId="6">
    <w:abstractNumId w:val="14"/>
  </w:num>
  <w:num w:numId="7">
    <w:abstractNumId w:val="20"/>
  </w:num>
  <w:num w:numId="8">
    <w:abstractNumId w:val="8"/>
  </w:num>
  <w:num w:numId="9">
    <w:abstractNumId w:val="13"/>
  </w:num>
  <w:num w:numId="10">
    <w:abstractNumId w:val="15"/>
  </w:num>
  <w:num w:numId="11">
    <w:abstractNumId w:val="6"/>
  </w:num>
  <w:num w:numId="12">
    <w:abstractNumId w:val="0"/>
  </w:num>
  <w:num w:numId="13">
    <w:abstractNumId w:val="19"/>
  </w:num>
  <w:num w:numId="14">
    <w:abstractNumId w:val="5"/>
  </w:num>
  <w:num w:numId="15">
    <w:abstractNumId w:val="23"/>
  </w:num>
  <w:num w:numId="16">
    <w:abstractNumId w:val="2"/>
  </w:num>
  <w:num w:numId="17">
    <w:abstractNumId w:val="12"/>
  </w:num>
  <w:num w:numId="18">
    <w:abstractNumId w:val="22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3"/>
  </w:num>
  <w:num w:numId="31">
    <w:abstractNumId w:val="17"/>
  </w:num>
  <w:num w:numId="32">
    <w:abstractNumId w:val="10"/>
  </w:num>
  <w:num w:numId="33">
    <w:abstractNumId w:val="18"/>
  </w:num>
  <w:num w:numId="34">
    <w:abstractNumId w:val="1"/>
  </w:num>
  <w:num w:numId="35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36"/>
    <w:rsid w:val="00004222"/>
    <w:rsid w:val="000143FC"/>
    <w:rsid w:val="00024516"/>
    <w:rsid w:val="000339EF"/>
    <w:rsid w:val="00045EAD"/>
    <w:rsid w:val="000475B2"/>
    <w:rsid w:val="00052CAA"/>
    <w:rsid w:val="00053354"/>
    <w:rsid w:val="00057E8F"/>
    <w:rsid w:val="00076929"/>
    <w:rsid w:val="0008374C"/>
    <w:rsid w:val="0008427A"/>
    <w:rsid w:val="000A4C79"/>
    <w:rsid w:val="000A7DCE"/>
    <w:rsid w:val="000C2991"/>
    <w:rsid w:val="000C4E68"/>
    <w:rsid w:val="000C5FCB"/>
    <w:rsid w:val="000C6C22"/>
    <w:rsid w:val="000D1D62"/>
    <w:rsid w:val="000D216B"/>
    <w:rsid w:val="000E0013"/>
    <w:rsid w:val="000E076E"/>
    <w:rsid w:val="000E55EE"/>
    <w:rsid w:val="000F6566"/>
    <w:rsid w:val="00114A23"/>
    <w:rsid w:val="001178B0"/>
    <w:rsid w:val="00123D31"/>
    <w:rsid w:val="00125077"/>
    <w:rsid w:val="00140AE9"/>
    <w:rsid w:val="00146385"/>
    <w:rsid w:val="001521BE"/>
    <w:rsid w:val="001527B3"/>
    <w:rsid w:val="00152ADF"/>
    <w:rsid w:val="00153ECE"/>
    <w:rsid w:val="00155322"/>
    <w:rsid w:val="00156B63"/>
    <w:rsid w:val="001613B5"/>
    <w:rsid w:val="00164BEE"/>
    <w:rsid w:val="0016719C"/>
    <w:rsid w:val="0017011C"/>
    <w:rsid w:val="00172292"/>
    <w:rsid w:val="00181A2F"/>
    <w:rsid w:val="00183A88"/>
    <w:rsid w:val="00190BA5"/>
    <w:rsid w:val="0019132C"/>
    <w:rsid w:val="0019314D"/>
    <w:rsid w:val="001939CF"/>
    <w:rsid w:val="001A4589"/>
    <w:rsid w:val="001B4BD6"/>
    <w:rsid w:val="001C30B8"/>
    <w:rsid w:val="001C6C2D"/>
    <w:rsid w:val="001C7756"/>
    <w:rsid w:val="00203B4A"/>
    <w:rsid w:val="00207A32"/>
    <w:rsid w:val="00213396"/>
    <w:rsid w:val="002151E9"/>
    <w:rsid w:val="00215F3B"/>
    <w:rsid w:val="00224D4E"/>
    <w:rsid w:val="00240374"/>
    <w:rsid w:val="00241ACE"/>
    <w:rsid w:val="00253408"/>
    <w:rsid w:val="002539CB"/>
    <w:rsid w:val="002542AE"/>
    <w:rsid w:val="00254A71"/>
    <w:rsid w:val="002564B6"/>
    <w:rsid w:val="00262623"/>
    <w:rsid w:val="0026461B"/>
    <w:rsid w:val="002673EB"/>
    <w:rsid w:val="002700ED"/>
    <w:rsid w:val="00270F34"/>
    <w:rsid w:val="00271F72"/>
    <w:rsid w:val="00282F98"/>
    <w:rsid w:val="00286E5A"/>
    <w:rsid w:val="00297D81"/>
    <w:rsid w:val="002A1969"/>
    <w:rsid w:val="002A33A3"/>
    <w:rsid w:val="002B2EAE"/>
    <w:rsid w:val="002C0155"/>
    <w:rsid w:val="002C1EA5"/>
    <w:rsid w:val="002C5BCD"/>
    <w:rsid w:val="002D3759"/>
    <w:rsid w:val="002D40B5"/>
    <w:rsid w:val="002D7400"/>
    <w:rsid w:val="002E5DDD"/>
    <w:rsid w:val="002F5388"/>
    <w:rsid w:val="002F554D"/>
    <w:rsid w:val="002F6EBF"/>
    <w:rsid w:val="002F7E2F"/>
    <w:rsid w:val="003001C2"/>
    <w:rsid w:val="003104D7"/>
    <w:rsid w:val="003131E6"/>
    <w:rsid w:val="00315975"/>
    <w:rsid w:val="00325697"/>
    <w:rsid w:val="00327A8B"/>
    <w:rsid w:val="003353AC"/>
    <w:rsid w:val="00341A5F"/>
    <w:rsid w:val="00342C9C"/>
    <w:rsid w:val="0035257B"/>
    <w:rsid w:val="00357799"/>
    <w:rsid w:val="00361781"/>
    <w:rsid w:val="00365A63"/>
    <w:rsid w:val="003707BD"/>
    <w:rsid w:val="00372CE5"/>
    <w:rsid w:val="00376011"/>
    <w:rsid w:val="00383DA4"/>
    <w:rsid w:val="00394E84"/>
    <w:rsid w:val="00397C1D"/>
    <w:rsid w:val="003A098A"/>
    <w:rsid w:val="003A7C19"/>
    <w:rsid w:val="003A7C51"/>
    <w:rsid w:val="003B6A07"/>
    <w:rsid w:val="003D31F4"/>
    <w:rsid w:val="003D3613"/>
    <w:rsid w:val="003E1160"/>
    <w:rsid w:val="003F25A0"/>
    <w:rsid w:val="00406ECF"/>
    <w:rsid w:val="004110D0"/>
    <w:rsid w:val="0041442D"/>
    <w:rsid w:val="00416EC4"/>
    <w:rsid w:val="00416FBF"/>
    <w:rsid w:val="004224E0"/>
    <w:rsid w:val="00425A31"/>
    <w:rsid w:val="004319F6"/>
    <w:rsid w:val="00434740"/>
    <w:rsid w:val="00440475"/>
    <w:rsid w:val="00446DC9"/>
    <w:rsid w:val="004554C6"/>
    <w:rsid w:val="00456C6C"/>
    <w:rsid w:val="00465D26"/>
    <w:rsid w:val="0047398B"/>
    <w:rsid w:val="00494DC5"/>
    <w:rsid w:val="00495712"/>
    <w:rsid w:val="00497847"/>
    <w:rsid w:val="004A3AE4"/>
    <w:rsid w:val="004A513D"/>
    <w:rsid w:val="004B041A"/>
    <w:rsid w:val="004B5DED"/>
    <w:rsid w:val="004C1ACC"/>
    <w:rsid w:val="004D5D68"/>
    <w:rsid w:val="004E0006"/>
    <w:rsid w:val="004E4280"/>
    <w:rsid w:val="004F3DAC"/>
    <w:rsid w:val="00516408"/>
    <w:rsid w:val="005204DB"/>
    <w:rsid w:val="00521E67"/>
    <w:rsid w:val="005224B5"/>
    <w:rsid w:val="0052767F"/>
    <w:rsid w:val="005328B7"/>
    <w:rsid w:val="00537118"/>
    <w:rsid w:val="00542BBA"/>
    <w:rsid w:val="00542E78"/>
    <w:rsid w:val="00544D2A"/>
    <w:rsid w:val="00552A86"/>
    <w:rsid w:val="00554E5F"/>
    <w:rsid w:val="00561EE5"/>
    <w:rsid w:val="005633A1"/>
    <w:rsid w:val="00565BE6"/>
    <w:rsid w:val="005666B6"/>
    <w:rsid w:val="00567409"/>
    <w:rsid w:val="00567EEF"/>
    <w:rsid w:val="00572EA7"/>
    <w:rsid w:val="00584F57"/>
    <w:rsid w:val="00585054"/>
    <w:rsid w:val="005926B7"/>
    <w:rsid w:val="00597868"/>
    <w:rsid w:val="005A1481"/>
    <w:rsid w:val="005A5C3A"/>
    <w:rsid w:val="005B7381"/>
    <w:rsid w:val="005C12A3"/>
    <w:rsid w:val="005C3F84"/>
    <w:rsid w:val="005D1C12"/>
    <w:rsid w:val="005E2510"/>
    <w:rsid w:val="005F287B"/>
    <w:rsid w:val="005F4E68"/>
    <w:rsid w:val="005F7770"/>
    <w:rsid w:val="005F779F"/>
    <w:rsid w:val="00604DF6"/>
    <w:rsid w:val="0060679F"/>
    <w:rsid w:val="00617D34"/>
    <w:rsid w:val="00620588"/>
    <w:rsid w:val="00627D94"/>
    <w:rsid w:val="006350A4"/>
    <w:rsid w:val="00653CF6"/>
    <w:rsid w:val="00655063"/>
    <w:rsid w:val="00660911"/>
    <w:rsid w:val="006627DA"/>
    <w:rsid w:val="00662A4D"/>
    <w:rsid w:val="00665D31"/>
    <w:rsid w:val="00665FF2"/>
    <w:rsid w:val="00673164"/>
    <w:rsid w:val="006829AD"/>
    <w:rsid w:val="006830A9"/>
    <w:rsid w:val="006858A0"/>
    <w:rsid w:val="006A0912"/>
    <w:rsid w:val="006B1058"/>
    <w:rsid w:val="006B15DA"/>
    <w:rsid w:val="006B1966"/>
    <w:rsid w:val="006B401C"/>
    <w:rsid w:val="006B7CC7"/>
    <w:rsid w:val="006C4955"/>
    <w:rsid w:val="006C6417"/>
    <w:rsid w:val="006D5507"/>
    <w:rsid w:val="006D5C03"/>
    <w:rsid w:val="006D5C0C"/>
    <w:rsid w:val="006E1736"/>
    <w:rsid w:val="006E20DB"/>
    <w:rsid w:val="006E305D"/>
    <w:rsid w:val="006E358D"/>
    <w:rsid w:val="006E4E4B"/>
    <w:rsid w:val="006E5369"/>
    <w:rsid w:val="006E6313"/>
    <w:rsid w:val="006F1CEB"/>
    <w:rsid w:val="006F62D7"/>
    <w:rsid w:val="006F6ABD"/>
    <w:rsid w:val="006F7C5C"/>
    <w:rsid w:val="00703565"/>
    <w:rsid w:val="00705C30"/>
    <w:rsid w:val="00711677"/>
    <w:rsid w:val="00714003"/>
    <w:rsid w:val="00717137"/>
    <w:rsid w:val="007214F6"/>
    <w:rsid w:val="007216CC"/>
    <w:rsid w:val="00723427"/>
    <w:rsid w:val="00734A75"/>
    <w:rsid w:val="00736F98"/>
    <w:rsid w:val="00737B57"/>
    <w:rsid w:val="00742DDA"/>
    <w:rsid w:val="00744F90"/>
    <w:rsid w:val="0075088C"/>
    <w:rsid w:val="0075105D"/>
    <w:rsid w:val="00751F2A"/>
    <w:rsid w:val="007558D4"/>
    <w:rsid w:val="00755E5C"/>
    <w:rsid w:val="00760D07"/>
    <w:rsid w:val="00761382"/>
    <w:rsid w:val="007715E1"/>
    <w:rsid w:val="007717E8"/>
    <w:rsid w:val="0077782A"/>
    <w:rsid w:val="007857FA"/>
    <w:rsid w:val="00790E21"/>
    <w:rsid w:val="00793D86"/>
    <w:rsid w:val="00796C1D"/>
    <w:rsid w:val="007A0DD7"/>
    <w:rsid w:val="007A16E1"/>
    <w:rsid w:val="007E47FC"/>
    <w:rsid w:val="008009E5"/>
    <w:rsid w:val="00806216"/>
    <w:rsid w:val="008132A6"/>
    <w:rsid w:val="00813723"/>
    <w:rsid w:val="00826342"/>
    <w:rsid w:val="00830E21"/>
    <w:rsid w:val="00831499"/>
    <w:rsid w:val="00833C8C"/>
    <w:rsid w:val="00834773"/>
    <w:rsid w:val="00835EB5"/>
    <w:rsid w:val="00836049"/>
    <w:rsid w:val="00840373"/>
    <w:rsid w:val="008404C2"/>
    <w:rsid w:val="00843278"/>
    <w:rsid w:val="008441F1"/>
    <w:rsid w:val="00845592"/>
    <w:rsid w:val="0084560A"/>
    <w:rsid w:val="00856225"/>
    <w:rsid w:val="008567D6"/>
    <w:rsid w:val="00861B90"/>
    <w:rsid w:val="00872636"/>
    <w:rsid w:val="008742F7"/>
    <w:rsid w:val="00875771"/>
    <w:rsid w:val="008769C4"/>
    <w:rsid w:val="00885CC0"/>
    <w:rsid w:val="00885F2E"/>
    <w:rsid w:val="008A7CE1"/>
    <w:rsid w:val="008C1A83"/>
    <w:rsid w:val="008C7E07"/>
    <w:rsid w:val="008D2245"/>
    <w:rsid w:val="008D3952"/>
    <w:rsid w:val="008D7E55"/>
    <w:rsid w:val="008E0D76"/>
    <w:rsid w:val="008E1660"/>
    <w:rsid w:val="008E5161"/>
    <w:rsid w:val="008E5E18"/>
    <w:rsid w:val="008F1551"/>
    <w:rsid w:val="008F1E6F"/>
    <w:rsid w:val="00910292"/>
    <w:rsid w:val="00915234"/>
    <w:rsid w:val="00916558"/>
    <w:rsid w:val="0092139B"/>
    <w:rsid w:val="00923926"/>
    <w:rsid w:val="00925FCE"/>
    <w:rsid w:val="009307D0"/>
    <w:rsid w:val="00934F18"/>
    <w:rsid w:val="009350C1"/>
    <w:rsid w:val="00940C7B"/>
    <w:rsid w:val="00944998"/>
    <w:rsid w:val="009457A8"/>
    <w:rsid w:val="00945F11"/>
    <w:rsid w:val="00947AE7"/>
    <w:rsid w:val="0095494A"/>
    <w:rsid w:val="009659DC"/>
    <w:rsid w:val="009727C1"/>
    <w:rsid w:val="00983652"/>
    <w:rsid w:val="00983848"/>
    <w:rsid w:val="00983BBA"/>
    <w:rsid w:val="00984CF8"/>
    <w:rsid w:val="009853C3"/>
    <w:rsid w:val="00993271"/>
    <w:rsid w:val="00993B9B"/>
    <w:rsid w:val="00996AFD"/>
    <w:rsid w:val="00997C55"/>
    <w:rsid w:val="009A06DB"/>
    <w:rsid w:val="009A38E9"/>
    <w:rsid w:val="009A4633"/>
    <w:rsid w:val="009A53E0"/>
    <w:rsid w:val="009B631F"/>
    <w:rsid w:val="009C203B"/>
    <w:rsid w:val="009C3045"/>
    <w:rsid w:val="009C5437"/>
    <w:rsid w:val="009C5585"/>
    <w:rsid w:val="009C6D72"/>
    <w:rsid w:val="009C74E4"/>
    <w:rsid w:val="009D1A76"/>
    <w:rsid w:val="009D381F"/>
    <w:rsid w:val="009D6C98"/>
    <w:rsid w:val="009E2DBA"/>
    <w:rsid w:val="009E531F"/>
    <w:rsid w:val="009F130D"/>
    <w:rsid w:val="009F24CF"/>
    <w:rsid w:val="00A01878"/>
    <w:rsid w:val="00A03000"/>
    <w:rsid w:val="00A0396D"/>
    <w:rsid w:val="00A06F00"/>
    <w:rsid w:val="00A0758B"/>
    <w:rsid w:val="00A14951"/>
    <w:rsid w:val="00A152ED"/>
    <w:rsid w:val="00A24532"/>
    <w:rsid w:val="00A26196"/>
    <w:rsid w:val="00A333F4"/>
    <w:rsid w:val="00A35D49"/>
    <w:rsid w:val="00A37F54"/>
    <w:rsid w:val="00A5414E"/>
    <w:rsid w:val="00A55032"/>
    <w:rsid w:val="00A61CEB"/>
    <w:rsid w:val="00A721A8"/>
    <w:rsid w:val="00A76B6A"/>
    <w:rsid w:val="00A76C21"/>
    <w:rsid w:val="00A7759A"/>
    <w:rsid w:val="00A77D33"/>
    <w:rsid w:val="00A803ED"/>
    <w:rsid w:val="00A870AC"/>
    <w:rsid w:val="00A96CB3"/>
    <w:rsid w:val="00AA0FA0"/>
    <w:rsid w:val="00AA2A6E"/>
    <w:rsid w:val="00AB073D"/>
    <w:rsid w:val="00AB47F9"/>
    <w:rsid w:val="00AB6203"/>
    <w:rsid w:val="00AC551C"/>
    <w:rsid w:val="00AC5C13"/>
    <w:rsid w:val="00AD0206"/>
    <w:rsid w:val="00AF43AB"/>
    <w:rsid w:val="00AF6396"/>
    <w:rsid w:val="00B06952"/>
    <w:rsid w:val="00B07243"/>
    <w:rsid w:val="00B100B1"/>
    <w:rsid w:val="00B11D77"/>
    <w:rsid w:val="00B12AE1"/>
    <w:rsid w:val="00B176D2"/>
    <w:rsid w:val="00B20931"/>
    <w:rsid w:val="00B242F4"/>
    <w:rsid w:val="00B36ED7"/>
    <w:rsid w:val="00B44665"/>
    <w:rsid w:val="00B50F93"/>
    <w:rsid w:val="00B70758"/>
    <w:rsid w:val="00B8281C"/>
    <w:rsid w:val="00B837F5"/>
    <w:rsid w:val="00B83C2D"/>
    <w:rsid w:val="00B86B2C"/>
    <w:rsid w:val="00B86FBD"/>
    <w:rsid w:val="00B93333"/>
    <w:rsid w:val="00BA0524"/>
    <w:rsid w:val="00BA6C50"/>
    <w:rsid w:val="00BA7323"/>
    <w:rsid w:val="00BC2516"/>
    <w:rsid w:val="00BC2885"/>
    <w:rsid w:val="00BC4471"/>
    <w:rsid w:val="00BC4E1D"/>
    <w:rsid w:val="00BC6C90"/>
    <w:rsid w:val="00BD099D"/>
    <w:rsid w:val="00BD4001"/>
    <w:rsid w:val="00BD6F9C"/>
    <w:rsid w:val="00BD7CF2"/>
    <w:rsid w:val="00BE2D9B"/>
    <w:rsid w:val="00BE356A"/>
    <w:rsid w:val="00BE69ED"/>
    <w:rsid w:val="00BF0509"/>
    <w:rsid w:val="00BF1CC3"/>
    <w:rsid w:val="00BF4B2D"/>
    <w:rsid w:val="00BF67E3"/>
    <w:rsid w:val="00C05E6F"/>
    <w:rsid w:val="00C05F5F"/>
    <w:rsid w:val="00C06354"/>
    <w:rsid w:val="00C07D8B"/>
    <w:rsid w:val="00C101F8"/>
    <w:rsid w:val="00C20134"/>
    <w:rsid w:val="00C21F43"/>
    <w:rsid w:val="00C22D5B"/>
    <w:rsid w:val="00C374E6"/>
    <w:rsid w:val="00C41A56"/>
    <w:rsid w:val="00C43F9B"/>
    <w:rsid w:val="00C44CE5"/>
    <w:rsid w:val="00C57DA2"/>
    <w:rsid w:val="00C70D2B"/>
    <w:rsid w:val="00C71C78"/>
    <w:rsid w:val="00C71FFE"/>
    <w:rsid w:val="00C738B6"/>
    <w:rsid w:val="00C867C6"/>
    <w:rsid w:val="00C92E9F"/>
    <w:rsid w:val="00C93D8E"/>
    <w:rsid w:val="00C95D7B"/>
    <w:rsid w:val="00CA0082"/>
    <w:rsid w:val="00CA352E"/>
    <w:rsid w:val="00CA3637"/>
    <w:rsid w:val="00CA4D75"/>
    <w:rsid w:val="00CA7072"/>
    <w:rsid w:val="00CB2932"/>
    <w:rsid w:val="00CB6F7C"/>
    <w:rsid w:val="00CC1276"/>
    <w:rsid w:val="00CC5761"/>
    <w:rsid w:val="00CC6DA5"/>
    <w:rsid w:val="00CD4A94"/>
    <w:rsid w:val="00CE205E"/>
    <w:rsid w:val="00CE3930"/>
    <w:rsid w:val="00CF130D"/>
    <w:rsid w:val="00CF14FF"/>
    <w:rsid w:val="00CF311A"/>
    <w:rsid w:val="00CF56AC"/>
    <w:rsid w:val="00D04B26"/>
    <w:rsid w:val="00D05DA8"/>
    <w:rsid w:val="00D06BDA"/>
    <w:rsid w:val="00D12F1B"/>
    <w:rsid w:val="00D1344A"/>
    <w:rsid w:val="00D269B5"/>
    <w:rsid w:val="00D27404"/>
    <w:rsid w:val="00D31D24"/>
    <w:rsid w:val="00D435A2"/>
    <w:rsid w:val="00D55D9B"/>
    <w:rsid w:val="00D5658A"/>
    <w:rsid w:val="00D60862"/>
    <w:rsid w:val="00D6506C"/>
    <w:rsid w:val="00D71AAA"/>
    <w:rsid w:val="00D76DBC"/>
    <w:rsid w:val="00D77B21"/>
    <w:rsid w:val="00D93BF3"/>
    <w:rsid w:val="00D93F1C"/>
    <w:rsid w:val="00D97720"/>
    <w:rsid w:val="00DA275F"/>
    <w:rsid w:val="00DA3266"/>
    <w:rsid w:val="00DA326C"/>
    <w:rsid w:val="00DB141D"/>
    <w:rsid w:val="00DB6DD4"/>
    <w:rsid w:val="00DC0856"/>
    <w:rsid w:val="00DC39F8"/>
    <w:rsid w:val="00DD0097"/>
    <w:rsid w:val="00DF20FB"/>
    <w:rsid w:val="00DF3FCF"/>
    <w:rsid w:val="00E006DF"/>
    <w:rsid w:val="00E05E9E"/>
    <w:rsid w:val="00E23520"/>
    <w:rsid w:val="00E25EE2"/>
    <w:rsid w:val="00E30072"/>
    <w:rsid w:val="00E322C9"/>
    <w:rsid w:val="00E3480C"/>
    <w:rsid w:val="00E37D4F"/>
    <w:rsid w:val="00E4079D"/>
    <w:rsid w:val="00E40F8A"/>
    <w:rsid w:val="00E52C5E"/>
    <w:rsid w:val="00E52F73"/>
    <w:rsid w:val="00E532C8"/>
    <w:rsid w:val="00E61074"/>
    <w:rsid w:val="00E6278F"/>
    <w:rsid w:val="00E67D88"/>
    <w:rsid w:val="00E741AB"/>
    <w:rsid w:val="00E76E6D"/>
    <w:rsid w:val="00E7761F"/>
    <w:rsid w:val="00E81906"/>
    <w:rsid w:val="00E90DDD"/>
    <w:rsid w:val="00EB5B82"/>
    <w:rsid w:val="00EC385E"/>
    <w:rsid w:val="00ED410A"/>
    <w:rsid w:val="00ED4D1E"/>
    <w:rsid w:val="00ED56E2"/>
    <w:rsid w:val="00ED5EE8"/>
    <w:rsid w:val="00EE36D9"/>
    <w:rsid w:val="00EE7191"/>
    <w:rsid w:val="00EF7742"/>
    <w:rsid w:val="00F15D1A"/>
    <w:rsid w:val="00F16D7B"/>
    <w:rsid w:val="00F20CC8"/>
    <w:rsid w:val="00F22B9E"/>
    <w:rsid w:val="00F2369E"/>
    <w:rsid w:val="00F34ED0"/>
    <w:rsid w:val="00F40698"/>
    <w:rsid w:val="00F506C4"/>
    <w:rsid w:val="00F52C7C"/>
    <w:rsid w:val="00F62DDB"/>
    <w:rsid w:val="00F64338"/>
    <w:rsid w:val="00F7244B"/>
    <w:rsid w:val="00F758AC"/>
    <w:rsid w:val="00F903E3"/>
    <w:rsid w:val="00F96B9B"/>
    <w:rsid w:val="00F97D90"/>
    <w:rsid w:val="00FA0C20"/>
    <w:rsid w:val="00FA3CF2"/>
    <w:rsid w:val="00FB6CDE"/>
    <w:rsid w:val="00FD1AF4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78D88D2-A886-45DC-BF94-F3A89B2E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E8F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10292"/>
    <w:rPr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x">
    <w:name w:val="x"/>
    <w:basedOn w:val="Normalny"/>
    <w:pPr>
      <w:spacing w:line="360" w:lineRule="auto"/>
      <w:ind w:left="360"/>
      <w:jc w:val="both"/>
    </w:pPr>
    <w:rPr>
      <w:rFonts w:ascii="Century Gothic" w:hAnsi="Century Gothic"/>
      <w:color w:val="000000"/>
      <w:sz w:val="25"/>
      <w:szCs w:val="25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styleId="Uwydatnienie">
    <w:name w:val="Emphasis"/>
    <w:qFormat/>
    <w:rPr>
      <w:i/>
      <w:iCs/>
    </w:rPr>
  </w:style>
  <w:style w:type="character" w:customStyle="1" w:styleId="ZnakZnak3">
    <w:name w:val="Znak Znak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nakZnak2">
    <w:name w:val="Znak Znak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pPr>
      <w:spacing w:before="120"/>
      <w:ind w:left="708"/>
      <w:jc w:val="both"/>
    </w:pPr>
    <w:rPr>
      <w:rFonts w:ascii="Century Gothic" w:hAnsi="Century Gothic"/>
      <w:bCs/>
      <w:sz w:val="25"/>
      <w:szCs w:val="25"/>
    </w:rPr>
  </w:style>
  <w:style w:type="character" w:customStyle="1" w:styleId="ZnakZnak">
    <w:name w:val="Znak Znak"/>
    <w:rPr>
      <w:rFonts w:ascii="Century Gothic" w:hAnsi="Century Gothic"/>
      <w:bCs/>
      <w:sz w:val="25"/>
      <w:szCs w:val="25"/>
    </w:rPr>
  </w:style>
  <w:style w:type="paragraph" w:customStyle="1" w:styleId="aaa">
    <w:name w:val="aaa"/>
    <w:basedOn w:val="Normalny"/>
    <w:pPr>
      <w:numPr>
        <w:numId w:val="1"/>
      </w:numPr>
      <w:spacing w:before="60"/>
      <w:ind w:hanging="720"/>
      <w:jc w:val="both"/>
    </w:pPr>
    <w:rPr>
      <w:rFonts w:ascii="Century Gothic" w:hAnsi="Century Gothic"/>
      <w:b/>
      <w:sz w:val="20"/>
      <w:szCs w:val="20"/>
    </w:rPr>
  </w:style>
  <w:style w:type="paragraph" w:customStyle="1" w:styleId="bbb">
    <w:name w:val="bbb"/>
    <w:basedOn w:val="Normalny"/>
    <w:pPr>
      <w:tabs>
        <w:tab w:val="num" w:pos="705"/>
      </w:tabs>
      <w:spacing w:before="60"/>
      <w:ind w:left="705" w:hanging="705"/>
      <w:jc w:val="both"/>
    </w:pPr>
    <w:rPr>
      <w:rFonts w:ascii="Century Gothic" w:hAnsi="Century Gothic"/>
      <w:b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</w:style>
  <w:style w:type="paragraph" w:styleId="Tekstkomentarza">
    <w:name w:val="annotation text"/>
    <w:basedOn w:val="Normalny"/>
    <w:semiHidden/>
    <w:rsid w:val="009102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0292"/>
    <w:rPr>
      <w:b/>
      <w:bCs/>
    </w:rPr>
  </w:style>
  <w:style w:type="paragraph" w:customStyle="1" w:styleId="Ppp">
    <w:name w:val="Ppp"/>
    <w:basedOn w:val="Normalny"/>
    <w:rsid w:val="008009E5"/>
    <w:pPr>
      <w:numPr>
        <w:numId w:val="5"/>
      </w:numPr>
      <w:suppressAutoHyphens/>
      <w:spacing w:before="120"/>
      <w:jc w:val="both"/>
    </w:pPr>
    <w:rPr>
      <w:rFonts w:ascii="Century Gothic" w:hAnsi="Century Gothic"/>
      <w:b/>
      <w:sz w:val="20"/>
      <w:szCs w:val="20"/>
    </w:rPr>
  </w:style>
  <w:style w:type="character" w:customStyle="1" w:styleId="StopkaZnak">
    <w:name w:val="Stopka Znak"/>
    <w:link w:val="Stopka"/>
    <w:uiPriority w:val="99"/>
    <w:rsid w:val="00125077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057E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06540-6EAF-4E07-9716-55AE4A5B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szkoleniowa</vt:lpstr>
    </vt:vector>
  </TitlesOfParts>
  <Company>UW</Company>
  <LinksUpToDate>false</LinksUpToDate>
  <CharactersWithSpaces>7913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szkoleniowa</dc:title>
  <dc:creator>MCh</dc:creator>
  <cp:lastModifiedBy>Magdalena Krakowczyk</cp:lastModifiedBy>
  <cp:revision>2</cp:revision>
  <cp:lastPrinted>2016-01-07T11:35:00Z</cp:lastPrinted>
  <dcterms:created xsi:type="dcterms:W3CDTF">2016-01-08T15:13:00Z</dcterms:created>
  <dcterms:modified xsi:type="dcterms:W3CDTF">2016-01-08T15:13:00Z</dcterms:modified>
</cp:coreProperties>
</file>